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19398">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b w:val="0"/>
          <w:bCs w:val="0"/>
          <w:color w:val="auto"/>
          <w:spacing w:val="0"/>
          <w:kern w:val="2"/>
          <w:sz w:val="28"/>
          <w:szCs w:val="28"/>
          <w:highlight w:val="none"/>
          <w:lang w:val="en-US" w:eastAsia="zh-CN" w:bidi="ar-SA"/>
        </w:rPr>
      </w:pPr>
      <w:bookmarkStart w:id="0" w:name="OLE_LINK1"/>
      <w:bookmarkStart w:id="1" w:name="OLE_LINK3"/>
      <w:bookmarkStart w:id="2" w:name="OLE_LINK2"/>
      <w:bookmarkStart w:id="3" w:name="OLE_LINK6"/>
      <w:bookmarkStart w:id="4" w:name="OLE_LINK4"/>
      <w:bookmarkStart w:id="5" w:name="OLE_LINK5"/>
      <w:r>
        <w:rPr>
          <w:rFonts w:hint="eastAsia" w:ascii="宋体" w:hAnsi="宋体" w:eastAsia="宋体" w:cs="宋体"/>
          <w:b w:val="0"/>
          <w:bCs w:val="0"/>
          <w:color w:val="auto"/>
          <w:spacing w:val="0"/>
          <w:kern w:val="2"/>
          <w:sz w:val="28"/>
          <w:szCs w:val="28"/>
          <w:highlight w:val="none"/>
          <w:lang w:val="en-US" w:eastAsia="zh-CN" w:bidi="ar-SA"/>
        </w:rPr>
        <w:t>台北裕源新村（三期）项目配套供电线路改造工程采购电</w:t>
      </w:r>
      <w:bookmarkStart w:id="51" w:name="_GoBack"/>
      <w:bookmarkEnd w:id="51"/>
      <w:r>
        <w:rPr>
          <w:rFonts w:hint="eastAsia" w:ascii="宋体" w:hAnsi="宋体" w:eastAsia="宋体" w:cs="宋体"/>
          <w:b w:val="0"/>
          <w:bCs w:val="0"/>
          <w:color w:val="auto"/>
          <w:spacing w:val="0"/>
          <w:kern w:val="2"/>
          <w:sz w:val="28"/>
          <w:szCs w:val="28"/>
          <w:highlight w:val="none"/>
          <w:lang w:val="en-US" w:eastAsia="zh-CN" w:bidi="ar-SA"/>
        </w:rPr>
        <w:t>缆项目</w:t>
      </w:r>
    </w:p>
    <w:p w14:paraId="6B13D533">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b w:val="0"/>
          <w:bCs w:val="0"/>
          <w:color w:val="auto"/>
          <w:spacing w:val="0"/>
          <w:kern w:val="2"/>
          <w:sz w:val="28"/>
          <w:szCs w:val="28"/>
          <w:highlight w:val="none"/>
          <w:lang w:val="en-US" w:eastAsia="zh-CN" w:bidi="ar-SA"/>
        </w:rPr>
      </w:pPr>
      <w:r>
        <w:rPr>
          <w:rFonts w:hint="eastAsia" w:ascii="宋体" w:hAnsi="宋体" w:eastAsia="宋体" w:cs="宋体"/>
          <w:b w:val="0"/>
          <w:bCs w:val="0"/>
          <w:color w:val="auto"/>
          <w:spacing w:val="0"/>
          <w:kern w:val="2"/>
          <w:sz w:val="28"/>
          <w:szCs w:val="28"/>
          <w:highlight w:val="none"/>
          <w:lang w:val="en-US" w:eastAsia="zh-CN" w:bidi="ar-SA"/>
        </w:rPr>
        <w:t>招标公告</w:t>
      </w:r>
    </w:p>
    <w:p w14:paraId="609FA463">
      <w:pPr>
        <w:pStyle w:val="5"/>
        <w:pageBreakBefore w:val="0"/>
        <w:kinsoku/>
        <w:wordWrap/>
        <w:overflowPunct/>
        <w:topLinePunct w:val="0"/>
        <w:autoSpaceDE/>
        <w:autoSpaceDN/>
        <w:bidi w:val="0"/>
        <w:adjustRightInd w:val="0"/>
        <w:snapToGrid w:val="0"/>
        <w:spacing w:before="0" w:after="0" w:line="360" w:lineRule="auto"/>
        <w:rPr>
          <w:rFonts w:hint="eastAsia" w:ascii="宋体" w:hAnsi="宋体" w:eastAsia="宋体" w:cs="宋体"/>
          <w:color w:val="auto"/>
          <w:spacing w:val="0"/>
          <w:sz w:val="24"/>
          <w:szCs w:val="24"/>
          <w:highlight w:val="none"/>
        </w:rPr>
      </w:pPr>
      <w:bookmarkStart w:id="6" w:name="_Toc27012"/>
      <w:bookmarkStart w:id="7" w:name="_Toc505173122"/>
      <w:bookmarkStart w:id="8" w:name="_Toc300834929"/>
      <w:bookmarkStart w:id="9" w:name="_Toc152045512"/>
      <w:bookmarkStart w:id="10" w:name="_Toc31497"/>
      <w:bookmarkStart w:id="11" w:name="_Toc247513934"/>
      <w:bookmarkStart w:id="12" w:name="_Toc387526363"/>
      <w:bookmarkStart w:id="13" w:name="_Toc387526167"/>
      <w:bookmarkStart w:id="14" w:name="_Toc152042288"/>
      <w:bookmarkStart w:id="15" w:name="_Toc387526271"/>
      <w:bookmarkStart w:id="16" w:name="_Toc456254534"/>
      <w:bookmarkStart w:id="17" w:name="_Toc247527535"/>
      <w:bookmarkStart w:id="18" w:name="_Toc144974480"/>
      <w:r>
        <w:rPr>
          <w:rFonts w:hint="eastAsia" w:ascii="宋体" w:hAnsi="宋体" w:eastAsia="宋体" w:cs="宋体"/>
          <w:color w:val="auto"/>
          <w:spacing w:val="0"/>
          <w:sz w:val="24"/>
          <w:szCs w:val="24"/>
          <w:highlight w:val="none"/>
        </w:rPr>
        <w:t>1.招标条件</w:t>
      </w:r>
      <w:bookmarkEnd w:id="6"/>
      <w:bookmarkEnd w:id="7"/>
      <w:bookmarkEnd w:id="8"/>
      <w:bookmarkEnd w:id="9"/>
      <w:bookmarkEnd w:id="10"/>
      <w:bookmarkEnd w:id="11"/>
      <w:bookmarkEnd w:id="12"/>
      <w:bookmarkEnd w:id="13"/>
      <w:bookmarkEnd w:id="14"/>
      <w:bookmarkEnd w:id="15"/>
      <w:bookmarkEnd w:id="16"/>
      <w:bookmarkEnd w:id="17"/>
      <w:bookmarkEnd w:id="18"/>
    </w:p>
    <w:p w14:paraId="1AACAE39">
      <w:pPr>
        <w:pageBreakBefore w:val="0"/>
        <w:kinsoku/>
        <w:wordWrap/>
        <w:overflowPunct/>
        <w:topLinePunct w:val="0"/>
        <w:autoSpaceDE/>
        <w:autoSpaceDN/>
        <w:bidi w:val="0"/>
        <w:adjustRightInd w:val="0"/>
        <w:snapToGrid w:val="0"/>
        <w:spacing w:line="360" w:lineRule="auto"/>
        <w:ind w:firstLine="482"/>
        <w:rPr>
          <w:rFonts w:hint="eastAsia" w:ascii="宋体" w:hAnsi="宋体" w:eastAsia="宋体" w:cs="宋体"/>
          <w:color w:val="auto"/>
          <w:spacing w:val="0"/>
          <w:szCs w:val="21"/>
          <w:highlight w:val="none"/>
        </w:rPr>
      </w:pPr>
      <w:bookmarkStart w:id="19" w:name="_Toc387526364"/>
      <w:bookmarkStart w:id="20" w:name="_Toc387526168"/>
      <w:bookmarkStart w:id="21" w:name="_Toc387526272"/>
      <w:bookmarkStart w:id="22" w:name="_Toc12939"/>
      <w:bookmarkStart w:id="23" w:name="_Toc456254535"/>
      <w:r>
        <w:rPr>
          <w:rFonts w:hint="eastAsia" w:ascii="宋体" w:hAnsi="宋体" w:eastAsia="宋体" w:cs="宋体"/>
          <w:b w:val="0"/>
          <w:bCs/>
          <w:color w:val="auto"/>
          <w:spacing w:val="0"/>
          <w:szCs w:val="21"/>
          <w:highlight w:val="none"/>
          <w:u w:val="none"/>
          <w:lang w:eastAsia="zh-CN"/>
        </w:rPr>
        <w:t>本招标项目</w:t>
      </w:r>
      <w:r>
        <w:rPr>
          <w:rFonts w:hint="eastAsia" w:ascii="宋体" w:hAnsi="宋体" w:eastAsia="宋体" w:cs="宋体"/>
          <w:b/>
          <w:bCs/>
          <w:color w:val="auto"/>
          <w:spacing w:val="0"/>
          <w:szCs w:val="21"/>
          <w:highlight w:val="none"/>
          <w:u w:val="single"/>
          <w:lang w:eastAsia="zh-CN"/>
        </w:rPr>
        <w:t>台北裕源新村（三期）项目配套供电线路改造工程采购电缆项目</w:t>
      </w:r>
      <w:r>
        <w:rPr>
          <w:rFonts w:hint="eastAsia" w:ascii="宋体" w:hAnsi="宋体" w:eastAsia="宋体" w:cs="宋体"/>
          <w:color w:val="auto"/>
          <w:spacing w:val="0"/>
          <w:szCs w:val="21"/>
          <w:highlight w:val="none"/>
        </w:rPr>
        <w:t>（项目名称）已经批准建设，</w:t>
      </w:r>
      <w:r>
        <w:rPr>
          <w:rFonts w:hint="eastAsia" w:ascii="宋体" w:hAnsi="宋体" w:eastAsia="宋体" w:cs="宋体"/>
          <w:color w:val="auto"/>
          <w:spacing w:val="0"/>
          <w:szCs w:val="21"/>
          <w:highlight w:val="none"/>
          <w:u w:val="none"/>
          <w:lang w:val="en-US" w:eastAsia="zh-CN"/>
        </w:rPr>
        <w:t>招标人为</w:t>
      </w:r>
      <w:r>
        <w:rPr>
          <w:rFonts w:hint="eastAsia" w:ascii="宋体" w:hAnsi="宋体" w:eastAsia="宋体" w:cs="宋体"/>
          <w:b/>
          <w:bCs/>
          <w:color w:val="auto"/>
          <w:spacing w:val="0"/>
          <w:szCs w:val="21"/>
          <w:highlight w:val="none"/>
          <w:u w:val="single"/>
          <w:lang w:val="en-US" w:eastAsia="zh-CN"/>
        </w:rPr>
        <w:t xml:space="preserve"> 连云港市工业投资集团有限公司</w:t>
      </w:r>
      <w:r>
        <w:rPr>
          <w:rFonts w:hint="eastAsia" w:ascii="宋体" w:hAnsi="宋体" w:eastAsia="宋体" w:cs="宋体"/>
          <w:color w:val="auto"/>
          <w:spacing w:val="0"/>
          <w:szCs w:val="21"/>
          <w:highlight w:val="none"/>
          <w:u w:val="none"/>
          <w:lang w:val="en-US" w:eastAsia="zh-CN"/>
        </w:rPr>
        <w:t>，</w:t>
      </w:r>
      <w:r>
        <w:rPr>
          <w:rFonts w:hint="eastAsia" w:ascii="宋体" w:hAnsi="宋体" w:eastAsia="宋体" w:cs="宋体"/>
          <w:color w:val="auto"/>
          <w:spacing w:val="0"/>
          <w:szCs w:val="21"/>
          <w:highlight w:val="none"/>
        </w:rPr>
        <w:t>建设资金来自</w:t>
      </w:r>
      <w:r>
        <w:rPr>
          <w:rFonts w:hint="eastAsia" w:ascii="宋体" w:hAnsi="宋体" w:eastAsia="宋体" w:cs="宋体"/>
          <w:b/>
          <w:bCs/>
          <w:color w:val="auto"/>
          <w:spacing w:val="0"/>
          <w:szCs w:val="21"/>
          <w:highlight w:val="none"/>
          <w:u w:val="single"/>
        </w:rPr>
        <w:t>自筹，现已落实</w:t>
      </w:r>
      <w:r>
        <w:rPr>
          <w:rFonts w:hint="eastAsia" w:ascii="宋体" w:hAnsi="宋体" w:eastAsia="宋体" w:cs="宋体"/>
          <w:color w:val="auto"/>
          <w:spacing w:val="0"/>
          <w:szCs w:val="21"/>
          <w:highlight w:val="none"/>
        </w:rPr>
        <w:t>。项目已具备招标条件，现对项目进行公开招标。</w:t>
      </w:r>
    </w:p>
    <w:p w14:paraId="43D31F7F">
      <w:pPr>
        <w:pStyle w:val="5"/>
        <w:pageBreakBefore w:val="0"/>
        <w:kinsoku/>
        <w:wordWrap/>
        <w:overflowPunct/>
        <w:topLinePunct w:val="0"/>
        <w:autoSpaceDE/>
        <w:autoSpaceDN/>
        <w:bidi w:val="0"/>
        <w:adjustRightInd w:val="0"/>
        <w:snapToGrid w:val="0"/>
        <w:spacing w:before="0" w:after="0" w:line="360" w:lineRule="auto"/>
        <w:rPr>
          <w:rFonts w:hint="eastAsia" w:ascii="宋体" w:hAnsi="宋体" w:eastAsia="宋体" w:cs="宋体"/>
          <w:color w:val="auto"/>
          <w:spacing w:val="0"/>
          <w:sz w:val="24"/>
          <w:szCs w:val="24"/>
          <w:highlight w:val="none"/>
        </w:rPr>
      </w:pPr>
      <w:bookmarkStart w:id="24" w:name="_Toc505173123"/>
      <w:bookmarkStart w:id="25" w:name="_Toc11906"/>
      <w:r>
        <w:rPr>
          <w:rFonts w:hint="eastAsia" w:ascii="宋体" w:hAnsi="宋体" w:eastAsia="宋体" w:cs="宋体"/>
          <w:color w:val="auto"/>
          <w:spacing w:val="0"/>
          <w:sz w:val="24"/>
          <w:szCs w:val="24"/>
          <w:highlight w:val="none"/>
        </w:rPr>
        <w:t>2.项目概况与招标范围</w:t>
      </w:r>
      <w:bookmarkEnd w:id="19"/>
      <w:bookmarkEnd w:id="20"/>
      <w:bookmarkEnd w:id="21"/>
      <w:bookmarkEnd w:id="22"/>
      <w:bookmarkEnd w:id="23"/>
      <w:bookmarkEnd w:id="24"/>
      <w:bookmarkEnd w:id="25"/>
    </w:p>
    <w:p w14:paraId="3D470702">
      <w:pPr>
        <w:pageBreakBefore w:val="0"/>
        <w:kinsoku/>
        <w:wordWrap/>
        <w:overflowPunct/>
        <w:topLinePunct w:val="0"/>
        <w:autoSpaceDE/>
        <w:autoSpaceDN/>
        <w:bidi w:val="0"/>
        <w:adjustRightInd w:val="0"/>
        <w:snapToGrid w:val="0"/>
        <w:spacing w:line="360" w:lineRule="auto"/>
        <w:ind w:firstLine="437"/>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 xml:space="preserve">2.1项目概况： </w:t>
      </w:r>
    </w:p>
    <w:p w14:paraId="543A4C49">
      <w:pPr>
        <w:pageBreakBefore w:val="0"/>
        <w:kinsoku/>
        <w:wordWrap/>
        <w:overflowPunct/>
        <w:topLinePunct w:val="0"/>
        <w:autoSpaceDE/>
        <w:autoSpaceDN/>
        <w:bidi w:val="0"/>
        <w:adjustRightInd w:val="0"/>
        <w:snapToGrid w:val="0"/>
        <w:spacing w:line="360" w:lineRule="auto"/>
        <w:ind w:firstLine="437"/>
        <w:rPr>
          <w:rFonts w:hint="eastAsia" w:ascii="宋体" w:hAnsi="宋体" w:eastAsia="宋体" w:cs="宋体"/>
          <w:color w:val="auto"/>
          <w:spacing w:val="0"/>
          <w:szCs w:val="21"/>
          <w:highlight w:val="none"/>
          <w:lang w:eastAsia="zh-CN"/>
        </w:rPr>
      </w:pPr>
      <w:r>
        <w:rPr>
          <w:rFonts w:hint="eastAsia" w:ascii="宋体" w:hAnsi="宋体" w:eastAsia="宋体" w:cs="宋体"/>
          <w:color w:val="auto"/>
          <w:spacing w:val="0"/>
          <w:szCs w:val="21"/>
          <w:highlight w:val="none"/>
        </w:rPr>
        <w:t>2.1.1本招标项目招标人：</w:t>
      </w:r>
      <w:r>
        <w:rPr>
          <w:rFonts w:hint="eastAsia" w:ascii="宋体" w:hAnsi="宋体" w:eastAsia="宋体" w:cs="宋体"/>
          <w:color w:val="auto"/>
          <w:spacing w:val="0"/>
          <w:szCs w:val="21"/>
          <w:highlight w:val="none"/>
          <w:lang w:eastAsia="zh-CN"/>
        </w:rPr>
        <w:t>连云港市工业投资集团有限公司；</w:t>
      </w:r>
    </w:p>
    <w:p w14:paraId="179D0693">
      <w:pPr>
        <w:pageBreakBefore w:val="0"/>
        <w:kinsoku/>
        <w:wordWrap/>
        <w:overflowPunct/>
        <w:topLinePunct w:val="0"/>
        <w:autoSpaceDE/>
        <w:autoSpaceDN/>
        <w:bidi w:val="0"/>
        <w:adjustRightInd w:val="0"/>
        <w:snapToGrid w:val="0"/>
        <w:spacing w:line="360" w:lineRule="auto"/>
        <w:ind w:firstLine="437"/>
        <w:rPr>
          <w:rFonts w:hint="eastAsia" w:ascii="宋体" w:hAnsi="宋体" w:eastAsia="宋体" w:cs="宋体"/>
          <w:color w:val="auto"/>
          <w:spacing w:val="0"/>
          <w:szCs w:val="21"/>
          <w:highlight w:val="none"/>
          <w:lang w:eastAsia="zh-CN"/>
        </w:rPr>
      </w:pPr>
      <w:r>
        <w:rPr>
          <w:rFonts w:hint="eastAsia" w:ascii="宋体" w:hAnsi="宋体" w:eastAsia="宋体" w:cs="宋体"/>
          <w:color w:val="auto"/>
          <w:spacing w:val="0"/>
          <w:szCs w:val="21"/>
          <w:highlight w:val="none"/>
        </w:rPr>
        <w:t>2.1.2本招标项目招标代理机构：</w:t>
      </w:r>
      <w:r>
        <w:rPr>
          <w:rFonts w:hint="eastAsia" w:ascii="宋体" w:hAnsi="宋体" w:eastAsia="宋体" w:cs="宋体"/>
          <w:color w:val="auto"/>
          <w:spacing w:val="0"/>
          <w:szCs w:val="21"/>
          <w:highlight w:val="none"/>
          <w:lang w:eastAsia="zh-CN"/>
        </w:rPr>
        <w:t>江苏中连全过程工程咨询有限公司；</w:t>
      </w:r>
    </w:p>
    <w:p w14:paraId="7BAC6710">
      <w:pPr>
        <w:pageBreakBefore w:val="0"/>
        <w:kinsoku/>
        <w:wordWrap/>
        <w:overflowPunct/>
        <w:topLinePunct w:val="0"/>
        <w:autoSpaceDE/>
        <w:autoSpaceDN/>
        <w:bidi w:val="0"/>
        <w:adjustRightInd w:val="0"/>
        <w:snapToGrid w:val="0"/>
        <w:spacing w:line="360" w:lineRule="auto"/>
        <w:ind w:firstLine="437"/>
        <w:rPr>
          <w:rFonts w:hint="eastAsia" w:ascii="宋体" w:hAnsi="宋体" w:eastAsia="宋体" w:cs="宋体"/>
          <w:color w:val="auto"/>
          <w:spacing w:val="0"/>
          <w:szCs w:val="21"/>
          <w:highlight w:val="none"/>
          <w:lang w:eastAsia="zh-CN"/>
        </w:rPr>
      </w:pPr>
      <w:r>
        <w:rPr>
          <w:rFonts w:hint="eastAsia" w:ascii="宋体" w:hAnsi="宋体" w:eastAsia="宋体" w:cs="宋体"/>
          <w:color w:val="auto"/>
          <w:spacing w:val="0"/>
          <w:szCs w:val="21"/>
          <w:highlight w:val="none"/>
        </w:rPr>
        <w:t>2.1.3本招标项目名称：</w:t>
      </w:r>
      <w:r>
        <w:rPr>
          <w:rFonts w:hint="eastAsia" w:ascii="宋体" w:hAnsi="宋体" w:eastAsia="宋体" w:cs="宋体"/>
          <w:color w:val="auto"/>
          <w:spacing w:val="0"/>
          <w:szCs w:val="21"/>
          <w:highlight w:val="none"/>
          <w:lang w:eastAsia="zh-CN"/>
        </w:rPr>
        <w:t>台北裕源新村（三期）项目配套供电线路改造工程采购电缆项目；</w:t>
      </w:r>
    </w:p>
    <w:p w14:paraId="4A168880">
      <w:pPr>
        <w:pageBreakBefore w:val="0"/>
        <w:kinsoku/>
        <w:wordWrap/>
        <w:overflowPunct/>
        <w:topLinePunct w:val="0"/>
        <w:autoSpaceDE/>
        <w:autoSpaceDN/>
        <w:bidi w:val="0"/>
        <w:adjustRightInd w:val="0"/>
        <w:snapToGrid w:val="0"/>
        <w:spacing w:line="360" w:lineRule="auto"/>
        <w:ind w:firstLine="437"/>
        <w:rPr>
          <w:rFonts w:hint="eastAsia" w:ascii="宋体" w:hAnsi="宋体" w:eastAsia="宋体" w:cs="宋体"/>
          <w:color w:val="auto"/>
          <w:spacing w:val="0"/>
          <w:szCs w:val="21"/>
          <w:highlight w:val="none"/>
          <w:lang w:eastAsia="zh-CN"/>
        </w:rPr>
      </w:pPr>
      <w:r>
        <w:rPr>
          <w:rFonts w:hint="eastAsia" w:ascii="宋体" w:hAnsi="宋体" w:eastAsia="宋体" w:cs="宋体"/>
          <w:color w:val="auto"/>
          <w:spacing w:val="0"/>
          <w:szCs w:val="21"/>
          <w:highlight w:val="none"/>
        </w:rPr>
        <w:t>2.2招标范围：</w:t>
      </w:r>
      <w:r>
        <w:rPr>
          <w:rFonts w:hint="eastAsia" w:ascii="宋体" w:hAnsi="宋体" w:eastAsia="宋体" w:cs="宋体"/>
          <w:color w:val="auto"/>
          <w:spacing w:val="0"/>
          <w:szCs w:val="21"/>
          <w:highlight w:val="none"/>
          <w:lang w:eastAsia="zh-CN"/>
        </w:rPr>
        <w:t>台北裕源新村（三期）项目配套供电线路改造工程采购电缆项目</w:t>
      </w:r>
      <w:r>
        <w:rPr>
          <w:rFonts w:hint="eastAsia" w:ascii="宋体" w:hAnsi="宋体" w:eastAsia="宋体" w:cs="宋体"/>
          <w:color w:val="auto"/>
          <w:spacing w:val="0"/>
          <w:szCs w:val="21"/>
          <w:highlight w:val="none"/>
          <w:lang w:val="en-US" w:eastAsia="zh-CN"/>
        </w:rPr>
        <w:t>的生产、</w:t>
      </w:r>
      <w:r>
        <w:rPr>
          <w:rFonts w:hint="eastAsia" w:ascii="宋体" w:hAnsi="宋体" w:eastAsia="宋体" w:cs="宋体"/>
          <w:color w:val="auto"/>
          <w:spacing w:val="0"/>
          <w:szCs w:val="21"/>
          <w:highlight w:val="none"/>
          <w:lang w:eastAsia="zh-CN"/>
        </w:rPr>
        <w:t>供货、运输、卸货、调试配合、技术培训及售后服务等相关服务；</w:t>
      </w:r>
    </w:p>
    <w:tbl>
      <w:tblPr>
        <w:tblStyle w:val="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3"/>
        <w:gridCol w:w="1876"/>
        <w:gridCol w:w="966"/>
        <w:gridCol w:w="1449"/>
        <w:gridCol w:w="3522"/>
      </w:tblGrid>
      <w:tr w14:paraId="13A99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14:paraId="631F49AD">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1101" w:type="pct"/>
            <w:tcBorders>
              <w:top w:val="single" w:color="000000" w:sz="4" w:space="0"/>
              <w:left w:val="single" w:color="000000" w:sz="4" w:space="0"/>
              <w:bottom w:val="single" w:color="000000" w:sz="4" w:space="0"/>
              <w:right w:val="single" w:color="000000" w:sz="4" w:space="0"/>
            </w:tcBorders>
            <w:noWrap w:val="0"/>
            <w:vAlign w:val="center"/>
          </w:tcPr>
          <w:p w14:paraId="2FA64D79">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材料/设备名称</w:t>
            </w:r>
          </w:p>
        </w:tc>
        <w:tc>
          <w:tcPr>
            <w:tcW w:w="567" w:type="pct"/>
            <w:tcBorders>
              <w:top w:val="single" w:color="000000" w:sz="4" w:space="0"/>
              <w:left w:val="single" w:color="000000" w:sz="4" w:space="0"/>
              <w:bottom w:val="single" w:color="000000" w:sz="4" w:space="0"/>
              <w:right w:val="single" w:color="000000" w:sz="4" w:space="0"/>
            </w:tcBorders>
            <w:noWrap w:val="0"/>
            <w:vAlign w:val="center"/>
          </w:tcPr>
          <w:p w14:paraId="1E5341FE">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14:paraId="0D55200B">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数量</w:t>
            </w:r>
          </w:p>
        </w:tc>
        <w:tc>
          <w:tcPr>
            <w:tcW w:w="2067" w:type="pct"/>
            <w:tcBorders>
              <w:top w:val="single" w:color="000000" w:sz="4" w:space="0"/>
              <w:left w:val="single" w:color="000000" w:sz="4" w:space="0"/>
              <w:bottom w:val="single" w:color="000000" w:sz="4" w:space="0"/>
              <w:right w:val="single" w:color="000000" w:sz="4" w:space="0"/>
            </w:tcBorders>
            <w:noWrap w:val="0"/>
            <w:vAlign w:val="center"/>
          </w:tcPr>
          <w:p w14:paraId="211406A1">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技术参数</w:t>
            </w:r>
          </w:p>
        </w:tc>
      </w:tr>
      <w:tr w14:paraId="42971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14:paraId="47E79FF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101" w:type="pct"/>
            <w:tcBorders>
              <w:top w:val="single" w:color="000000" w:sz="4" w:space="0"/>
              <w:left w:val="single" w:color="000000" w:sz="4" w:space="0"/>
              <w:bottom w:val="single" w:color="000000" w:sz="4" w:space="0"/>
              <w:right w:val="single" w:color="000000" w:sz="4" w:space="0"/>
            </w:tcBorders>
            <w:noWrap/>
            <w:vAlign w:val="center"/>
          </w:tcPr>
          <w:p w14:paraId="4003807E">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电力电缆</w:t>
            </w:r>
          </w:p>
        </w:tc>
        <w:tc>
          <w:tcPr>
            <w:tcW w:w="567" w:type="pct"/>
            <w:tcBorders>
              <w:top w:val="single" w:color="000000" w:sz="4" w:space="0"/>
              <w:left w:val="single" w:color="000000" w:sz="4" w:space="0"/>
              <w:bottom w:val="single" w:color="000000" w:sz="4" w:space="0"/>
              <w:right w:val="single" w:color="000000" w:sz="4" w:space="0"/>
            </w:tcBorders>
            <w:noWrap/>
            <w:vAlign w:val="center"/>
          </w:tcPr>
          <w:p w14:paraId="3BBA4738">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米</w:t>
            </w:r>
          </w:p>
        </w:tc>
        <w:tc>
          <w:tcPr>
            <w:tcW w:w="850" w:type="pct"/>
            <w:tcBorders>
              <w:top w:val="single" w:color="000000" w:sz="4" w:space="0"/>
              <w:left w:val="single" w:color="000000" w:sz="4" w:space="0"/>
              <w:bottom w:val="single" w:color="000000" w:sz="4" w:space="0"/>
              <w:right w:val="single" w:color="000000" w:sz="4" w:space="0"/>
            </w:tcBorders>
            <w:noWrap/>
            <w:vAlign w:val="center"/>
          </w:tcPr>
          <w:p w14:paraId="46439B95">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2600</w:t>
            </w:r>
          </w:p>
        </w:tc>
        <w:tc>
          <w:tcPr>
            <w:tcW w:w="2067" w:type="pct"/>
            <w:tcBorders>
              <w:top w:val="single" w:color="000000" w:sz="4" w:space="0"/>
              <w:left w:val="single" w:color="000000" w:sz="4" w:space="0"/>
              <w:bottom w:val="single" w:color="000000" w:sz="4" w:space="0"/>
              <w:right w:val="single" w:color="000000" w:sz="4" w:space="0"/>
            </w:tcBorders>
            <w:noWrap w:val="0"/>
            <w:vAlign w:val="center"/>
          </w:tcPr>
          <w:p w14:paraId="28DA4DDD">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YJV22-8.7/15-3*240mm2</w:t>
            </w:r>
          </w:p>
        </w:tc>
      </w:tr>
    </w:tbl>
    <w:p w14:paraId="77E4245E">
      <w:pPr>
        <w:pageBreakBefore w:val="0"/>
        <w:kinsoku/>
        <w:wordWrap/>
        <w:overflowPunct/>
        <w:topLinePunct w:val="0"/>
        <w:autoSpaceDE/>
        <w:autoSpaceDN/>
        <w:bidi w:val="0"/>
        <w:adjustRightInd w:val="0"/>
        <w:snapToGrid w:val="0"/>
        <w:spacing w:line="360" w:lineRule="auto"/>
        <w:ind w:firstLine="437"/>
        <w:rPr>
          <w:rFonts w:hint="eastAsia" w:ascii="宋体" w:hAnsi="宋体" w:eastAsia="宋体" w:cs="宋体"/>
          <w:color w:val="auto"/>
          <w:spacing w:val="0"/>
          <w:szCs w:val="21"/>
          <w:highlight w:val="none"/>
          <w:lang w:eastAsia="zh-CN"/>
        </w:rPr>
      </w:pPr>
      <w:r>
        <w:rPr>
          <w:rFonts w:hint="eastAsia" w:ascii="宋体" w:hAnsi="宋体" w:eastAsia="宋体" w:cs="宋体"/>
          <w:color w:val="auto"/>
          <w:spacing w:val="0"/>
          <w:szCs w:val="21"/>
          <w:highlight w:val="none"/>
        </w:rPr>
        <w:t>2.3项目地点：</w:t>
      </w:r>
      <w:r>
        <w:rPr>
          <w:rFonts w:hint="eastAsia" w:ascii="宋体" w:hAnsi="宋体" w:eastAsia="宋体" w:cs="宋体"/>
          <w:color w:val="auto"/>
          <w:spacing w:val="0"/>
          <w:szCs w:val="21"/>
          <w:highlight w:val="none"/>
          <w:lang w:eastAsia="zh-CN"/>
        </w:rPr>
        <w:t>连云港经济开发区花果山大道东、昌圩湖路北；</w:t>
      </w:r>
    </w:p>
    <w:p w14:paraId="1447F28D">
      <w:pPr>
        <w:pageBreakBefore w:val="0"/>
        <w:kinsoku/>
        <w:wordWrap/>
        <w:overflowPunct/>
        <w:topLinePunct w:val="0"/>
        <w:autoSpaceDE/>
        <w:autoSpaceDN/>
        <w:bidi w:val="0"/>
        <w:adjustRightInd w:val="0"/>
        <w:snapToGrid w:val="0"/>
        <w:spacing w:line="360" w:lineRule="auto"/>
        <w:ind w:firstLine="437"/>
        <w:rPr>
          <w:rFonts w:hint="eastAsia" w:ascii="宋体" w:hAnsi="宋体" w:eastAsia="宋体" w:cs="宋体"/>
          <w:color w:val="auto"/>
          <w:spacing w:val="0"/>
          <w:kern w:val="0"/>
          <w:szCs w:val="21"/>
          <w:highlight w:val="none"/>
          <w:lang w:eastAsia="zh-CN"/>
        </w:rPr>
      </w:pPr>
      <w:r>
        <w:rPr>
          <w:rFonts w:hint="eastAsia" w:ascii="宋体" w:hAnsi="宋体" w:eastAsia="宋体" w:cs="宋体"/>
          <w:color w:val="auto"/>
          <w:spacing w:val="0"/>
          <w:szCs w:val="21"/>
          <w:highlight w:val="none"/>
        </w:rPr>
        <w:t>2.4交货期或交付使用期</w:t>
      </w:r>
      <w:r>
        <w:rPr>
          <w:rFonts w:hint="eastAsia" w:ascii="宋体" w:hAnsi="宋体" w:eastAsia="宋体" w:cs="宋体"/>
          <w:color w:val="auto"/>
          <w:spacing w:val="0"/>
          <w:szCs w:val="21"/>
          <w:highlight w:val="none"/>
          <w:lang w:eastAsia="zh-CN"/>
        </w:rPr>
        <w:t>：</w:t>
      </w:r>
      <w:r>
        <w:rPr>
          <w:rFonts w:hint="eastAsia" w:ascii="宋体" w:hAnsi="宋体" w:eastAsia="宋体" w:cs="宋体"/>
          <w:color w:val="auto"/>
          <w:spacing w:val="0"/>
          <w:szCs w:val="21"/>
          <w:highlight w:val="none"/>
          <w:lang w:val="en-US" w:eastAsia="zh-CN"/>
        </w:rPr>
        <w:t>2025年6月10日前供货结束</w:t>
      </w:r>
      <w:r>
        <w:rPr>
          <w:rFonts w:hint="eastAsia" w:ascii="宋体" w:hAnsi="宋体" w:eastAsia="宋体" w:cs="宋体"/>
          <w:color w:val="auto"/>
          <w:spacing w:val="0"/>
          <w:kern w:val="0"/>
          <w:szCs w:val="21"/>
          <w:highlight w:val="none"/>
          <w:lang w:eastAsia="zh-CN"/>
        </w:rPr>
        <w:t>；</w:t>
      </w:r>
    </w:p>
    <w:p w14:paraId="44A65244">
      <w:pPr>
        <w:pageBreakBefore w:val="0"/>
        <w:kinsoku/>
        <w:wordWrap/>
        <w:overflowPunct/>
        <w:topLinePunct w:val="0"/>
        <w:autoSpaceDE/>
        <w:autoSpaceDN/>
        <w:bidi w:val="0"/>
        <w:adjustRightInd w:val="0"/>
        <w:snapToGrid w:val="0"/>
        <w:spacing w:line="360" w:lineRule="auto"/>
        <w:ind w:firstLine="437"/>
        <w:rPr>
          <w:rFonts w:hint="eastAsia" w:ascii="宋体" w:hAnsi="宋体" w:eastAsia="宋体" w:cs="宋体"/>
          <w:color w:val="auto"/>
          <w:spacing w:val="0"/>
          <w:szCs w:val="21"/>
          <w:highlight w:val="none"/>
          <w:lang w:eastAsia="zh-CN"/>
        </w:rPr>
      </w:pPr>
      <w:r>
        <w:rPr>
          <w:rFonts w:hint="eastAsia" w:ascii="宋体" w:hAnsi="宋体" w:eastAsia="宋体" w:cs="宋体"/>
          <w:color w:val="auto"/>
          <w:spacing w:val="0"/>
          <w:szCs w:val="21"/>
          <w:highlight w:val="none"/>
        </w:rPr>
        <w:t>2.5质量要求：</w:t>
      </w:r>
      <w:bookmarkStart w:id="26" w:name="_Toc387526273"/>
      <w:bookmarkStart w:id="27" w:name="_Toc20597"/>
      <w:bookmarkStart w:id="28" w:name="_Toc387526365"/>
      <w:bookmarkStart w:id="29" w:name="_Toc456254536"/>
      <w:bookmarkStart w:id="30" w:name="_Toc505173124"/>
      <w:bookmarkStart w:id="31" w:name="_Toc387526169"/>
      <w:r>
        <w:rPr>
          <w:rFonts w:hint="eastAsia" w:ascii="宋体" w:hAnsi="宋体" w:eastAsia="宋体" w:cs="宋体"/>
          <w:color w:val="auto"/>
          <w:spacing w:val="0"/>
          <w:szCs w:val="21"/>
          <w:highlight w:val="none"/>
          <w:lang w:eastAsia="zh-CN"/>
        </w:rPr>
        <w:t>合格，执行不低于已正式出版发行的国家电网公司相应物资通用采购标准；</w:t>
      </w:r>
    </w:p>
    <w:p w14:paraId="7D73FC88">
      <w:pPr>
        <w:pageBreakBefore w:val="0"/>
        <w:kinsoku/>
        <w:wordWrap/>
        <w:overflowPunct/>
        <w:topLinePunct w:val="0"/>
        <w:autoSpaceDE/>
        <w:autoSpaceDN/>
        <w:bidi w:val="0"/>
        <w:adjustRightInd w:val="0"/>
        <w:snapToGrid w:val="0"/>
        <w:spacing w:line="360" w:lineRule="auto"/>
        <w:ind w:firstLine="437"/>
        <w:rPr>
          <w:rFonts w:hint="eastAsia" w:ascii="宋体" w:hAnsi="宋体" w:eastAsia="宋体" w:cs="宋体"/>
          <w:color w:val="auto"/>
          <w:spacing w:val="0"/>
          <w:szCs w:val="21"/>
          <w:highlight w:val="none"/>
          <w:lang w:val="en-US" w:eastAsia="zh-CN"/>
        </w:rPr>
      </w:pPr>
      <w:r>
        <w:rPr>
          <w:rFonts w:hint="eastAsia" w:ascii="宋体" w:hAnsi="宋体" w:eastAsia="宋体" w:cs="宋体"/>
          <w:color w:val="auto"/>
          <w:spacing w:val="0"/>
          <w:szCs w:val="21"/>
          <w:highlight w:val="none"/>
          <w:lang w:val="en-US" w:eastAsia="zh-CN"/>
        </w:rPr>
        <w:t>2.6</w:t>
      </w:r>
      <w:r>
        <w:rPr>
          <w:rFonts w:hint="eastAsia" w:ascii="宋体" w:hAnsi="宋体" w:eastAsia="宋体" w:cs="宋体"/>
          <w:color w:val="auto"/>
          <w:spacing w:val="0"/>
          <w:szCs w:val="21"/>
          <w:highlight w:val="none"/>
          <w:lang w:eastAsia="zh-CN"/>
        </w:rPr>
        <w:t>质保期</w:t>
      </w:r>
      <w:r>
        <w:rPr>
          <w:rFonts w:hint="eastAsia" w:ascii="宋体" w:hAnsi="宋体" w:eastAsia="宋体" w:cs="宋体"/>
          <w:color w:val="auto"/>
          <w:spacing w:val="0"/>
          <w:szCs w:val="21"/>
          <w:highlight w:val="none"/>
        </w:rPr>
        <w:t>：1年</w:t>
      </w:r>
    </w:p>
    <w:p w14:paraId="2D9E4101">
      <w:pPr>
        <w:pageBreakBefore w:val="0"/>
        <w:kinsoku/>
        <w:wordWrap/>
        <w:overflowPunct/>
        <w:topLinePunct w:val="0"/>
        <w:autoSpaceDE/>
        <w:autoSpaceDN/>
        <w:bidi w:val="0"/>
        <w:adjustRightInd w:val="0"/>
        <w:snapToGrid w:val="0"/>
        <w:spacing w:line="360" w:lineRule="auto"/>
        <w:ind w:firstLine="437"/>
        <w:rPr>
          <w:rFonts w:hint="eastAsia" w:ascii="宋体" w:hAnsi="宋体" w:eastAsia="宋体" w:cs="宋体"/>
          <w:color w:val="auto"/>
          <w:spacing w:val="0"/>
          <w:szCs w:val="21"/>
          <w:highlight w:val="none"/>
          <w:lang w:eastAsia="zh-CN"/>
        </w:rPr>
      </w:pPr>
      <w:r>
        <w:rPr>
          <w:rFonts w:hint="eastAsia" w:ascii="宋体" w:hAnsi="宋体" w:eastAsia="宋体" w:cs="宋体"/>
          <w:color w:val="auto"/>
          <w:spacing w:val="0"/>
          <w:szCs w:val="21"/>
          <w:highlight w:val="none"/>
        </w:rPr>
        <w:t>2.6标段划分：1个标段</w:t>
      </w:r>
      <w:r>
        <w:rPr>
          <w:rFonts w:hint="eastAsia" w:ascii="宋体" w:hAnsi="宋体" w:eastAsia="宋体" w:cs="宋体"/>
          <w:color w:val="auto"/>
          <w:spacing w:val="0"/>
          <w:szCs w:val="21"/>
          <w:highlight w:val="none"/>
          <w:lang w:eastAsia="zh-CN"/>
        </w:rPr>
        <w:t>；</w:t>
      </w:r>
    </w:p>
    <w:p w14:paraId="3392E2F0">
      <w:pPr>
        <w:pageBreakBefore w:val="0"/>
        <w:kinsoku/>
        <w:wordWrap/>
        <w:overflowPunct/>
        <w:topLinePunct w:val="0"/>
        <w:autoSpaceDE/>
        <w:autoSpaceDN/>
        <w:bidi w:val="0"/>
        <w:adjustRightInd w:val="0"/>
        <w:snapToGrid w:val="0"/>
        <w:spacing w:line="360" w:lineRule="auto"/>
        <w:ind w:firstLine="437"/>
        <w:rPr>
          <w:rFonts w:hint="eastAsia" w:ascii="宋体" w:hAnsi="宋体" w:eastAsia="宋体" w:cs="宋体"/>
          <w:color w:val="auto"/>
          <w:spacing w:val="0"/>
          <w:szCs w:val="21"/>
          <w:highlight w:val="none"/>
          <w:lang w:eastAsia="zh-CN"/>
        </w:rPr>
      </w:pPr>
      <w:r>
        <w:rPr>
          <w:rFonts w:hint="eastAsia" w:ascii="宋体" w:hAnsi="宋体" w:eastAsia="宋体" w:cs="宋体"/>
          <w:color w:val="auto"/>
          <w:spacing w:val="0"/>
          <w:szCs w:val="21"/>
          <w:highlight w:val="none"/>
        </w:rPr>
        <w:t>2.7最高投标限价：</w:t>
      </w:r>
      <w:r>
        <w:rPr>
          <w:rFonts w:hint="eastAsia" w:ascii="宋体" w:hAnsi="宋体" w:eastAsia="宋体" w:cs="宋体"/>
          <w:color w:val="auto"/>
          <w:spacing w:val="0"/>
          <w:szCs w:val="21"/>
          <w:highlight w:val="none"/>
          <w:lang w:eastAsia="zh-CN"/>
        </w:rPr>
        <w:t>人民币</w:t>
      </w:r>
      <w:r>
        <w:rPr>
          <w:rFonts w:hint="eastAsia" w:ascii="宋体" w:hAnsi="宋体" w:eastAsia="宋体" w:cs="宋体"/>
          <w:color w:val="auto"/>
          <w:spacing w:val="0"/>
          <w:szCs w:val="21"/>
          <w:highlight w:val="none"/>
        </w:rPr>
        <w:t>1716000.00元，投标</w:t>
      </w:r>
      <w:r>
        <w:rPr>
          <w:rFonts w:hint="eastAsia" w:ascii="宋体" w:hAnsi="宋体" w:eastAsia="宋体" w:cs="宋体"/>
          <w:color w:val="auto"/>
          <w:spacing w:val="0"/>
          <w:szCs w:val="21"/>
          <w:highlight w:val="none"/>
          <w:lang w:eastAsia="zh-CN"/>
        </w:rPr>
        <w:t>报价</w:t>
      </w:r>
      <w:r>
        <w:rPr>
          <w:rFonts w:hint="eastAsia" w:ascii="宋体" w:hAnsi="宋体" w:eastAsia="宋体" w:cs="宋体"/>
          <w:color w:val="auto"/>
          <w:spacing w:val="0"/>
          <w:szCs w:val="21"/>
          <w:highlight w:val="none"/>
        </w:rPr>
        <w:t>不得超过最高限价，超过此价格将否决其投标</w:t>
      </w:r>
      <w:r>
        <w:rPr>
          <w:rFonts w:hint="eastAsia" w:ascii="宋体" w:hAnsi="宋体" w:eastAsia="宋体" w:cs="宋体"/>
          <w:color w:val="auto"/>
          <w:spacing w:val="0"/>
          <w:szCs w:val="21"/>
          <w:highlight w:val="none"/>
          <w:lang w:eastAsia="zh-CN"/>
        </w:rPr>
        <w:t>。</w:t>
      </w:r>
    </w:p>
    <w:p w14:paraId="444B58C8">
      <w:pPr>
        <w:pStyle w:val="5"/>
        <w:pageBreakBefore w:val="0"/>
        <w:kinsoku/>
        <w:wordWrap/>
        <w:overflowPunct/>
        <w:topLinePunct w:val="0"/>
        <w:autoSpaceDE/>
        <w:autoSpaceDN/>
        <w:bidi w:val="0"/>
        <w:adjustRightInd w:val="0"/>
        <w:snapToGrid w:val="0"/>
        <w:spacing w:before="0" w:after="0" w:line="360" w:lineRule="auto"/>
        <w:rPr>
          <w:rFonts w:hint="eastAsia" w:ascii="宋体" w:hAnsi="宋体" w:eastAsia="宋体" w:cs="宋体"/>
          <w:color w:val="auto"/>
          <w:spacing w:val="0"/>
          <w:sz w:val="24"/>
          <w:szCs w:val="24"/>
          <w:highlight w:val="none"/>
        </w:rPr>
      </w:pPr>
      <w:bookmarkStart w:id="32" w:name="_Toc20507"/>
      <w:r>
        <w:rPr>
          <w:rFonts w:hint="eastAsia" w:ascii="宋体" w:hAnsi="宋体" w:eastAsia="宋体" w:cs="宋体"/>
          <w:color w:val="auto"/>
          <w:spacing w:val="0"/>
          <w:sz w:val="24"/>
          <w:szCs w:val="24"/>
          <w:highlight w:val="none"/>
        </w:rPr>
        <w:t>3.投标人资格要求</w:t>
      </w:r>
      <w:bookmarkEnd w:id="26"/>
      <w:bookmarkEnd w:id="27"/>
      <w:bookmarkEnd w:id="28"/>
      <w:bookmarkEnd w:id="29"/>
      <w:bookmarkEnd w:id="30"/>
      <w:bookmarkEnd w:id="31"/>
      <w:bookmarkEnd w:id="32"/>
    </w:p>
    <w:p w14:paraId="2A9580CF">
      <w:pPr>
        <w:pageBreakBefore w:val="0"/>
        <w:kinsoku/>
        <w:wordWrap/>
        <w:overflowPunct/>
        <w:topLinePunct w:val="0"/>
        <w:autoSpaceDE/>
        <w:autoSpaceDN/>
        <w:bidi w:val="0"/>
        <w:adjustRightInd w:val="0"/>
        <w:snapToGrid w:val="0"/>
        <w:spacing w:line="360" w:lineRule="auto"/>
        <w:ind w:firstLine="437"/>
        <w:rPr>
          <w:rFonts w:hint="eastAsia" w:ascii="宋体" w:hAnsi="宋体" w:eastAsia="宋体" w:cs="宋体"/>
          <w:b/>
          <w:color w:val="auto"/>
          <w:spacing w:val="0"/>
          <w:szCs w:val="21"/>
          <w:highlight w:val="none"/>
        </w:rPr>
      </w:pPr>
      <w:r>
        <w:rPr>
          <w:rFonts w:hint="eastAsia" w:ascii="宋体" w:hAnsi="宋体" w:eastAsia="宋体" w:cs="宋体"/>
          <w:b/>
          <w:color w:val="auto"/>
          <w:spacing w:val="0"/>
          <w:szCs w:val="21"/>
          <w:highlight w:val="none"/>
          <w:lang w:eastAsia="zh-CN"/>
        </w:rPr>
        <w:t>本项目</w:t>
      </w:r>
      <w:r>
        <w:rPr>
          <w:rFonts w:hint="eastAsia" w:ascii="宋体" w:hAnsi="宋体" w:eastAsia="宋体" w:cs="宋体"/>
          <w:b/>
          <w:color w:val="auto"/>
          <w:spacing w:val="0"/>
          <w:szCs w:val="21"/>
          <w:highlight w:val="none"/>
        </w:rPr>
        <w:t>采用资格后审方式，以下条件属于资格审查合格条件：</w:t>
      </w:r>
    </w:p>
    <w:p w14:paraId="59C1D17F">
      <w:pPr>
        <w:pageBreakBefore w:val="0"/>
        <w:kinsoku/>
        <w:wordWrap/>
        <w:overflowPunct/>
        <w:topLinePunct w:val="0"/>
        <w:autoSpaceDE/>
        <w:autoSpaceDN/>
        <w:bidi w:val="0"/>
        <w:adjustRightInd w:val="0"/>
        <w:snapToGrid w:val="0"/>
        <w:spacing w:line="360" w:lineRule="auto"/>
        <w:ind w:firstLine="437"/>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本项目采用资格后审方式，以下条件属于资格审查合格条件：</w:t>
      </w:r>
    </w:p>
    <w:p w14:paraId="7BC39972">
      <w:pPr>
        <w:pageBreakBefore w:val="0"/>
        <w:kinsoku/>
        <w:wordWrap/>
        <w:overflowPunct/>
        <w:topLinePunct w:val="0"/>
        <w:autoSpaceDE/>
        <w:autoSpaceDN/>
        <w:bidi w:val="0"/>
        <w:adjustRightInd w:val="0"/>
        <w:snapToGrid w:val="0"/>
        <w:spacing w:line="360" w:lineRule="auto"/>
        <w:ind w:firstLine="437"/>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3.1 具有独立订立合同的能力；</w:t>
      </w:r>
    </w:p>
    <w:p w14:paraId="429D39F2">
      <w:pPr>
        <w:pageBreakBefore w:val="0"/>
        <w:kinsoku/>
        <w:wordWrap/>
        <w:overflowPunct/>
        <w:topLinePunct w:val="0"/>
        <w:autoSpaceDE/>
        <w:autoSpaceDN/>
        <w:bidi w:val="0"/>
        <w:adjustRightInd w:val="0"/>
        <w:snapToGrid w:val="0"/>
        <w:spacing w:line="360" w:lineRule="auto"/>
        <w:ind w:firstLine="437"/>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3.2 未处于被责令停业、投标资格被取消或者财产被接管、冻结和破产状态；</w:t>
      </w:r>
    </w:p>
    <w:p w14:paraId="7FE264EF">
      <w:pPr>
        <w:pageBreakBefore w:val="0"/>
        <w:kinsoku/>
        <w:wordWrap/>
        <w:overflowPunct/>
        <w:topLinePunct w:val="0"/>
        <w:autoSpaceDE/>
        <w:autoSpaceDN/>
        <w:bidi w:val="0"/>
        <w:adjustRightInd w:val="0"/>
        <w:snapToGrid w:val="0"/>
        <w:spacing w:line="360" w:lineRule="auto"/>
        <w:ind w:firstLine="437"/>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3.3 企业没有因骗取中标或者严重违约以及发生重大工程质量、安全生产事故等违法违规问题，被有关部门暂停投标资格并在暂停期内的；</w:t>
      </w:r>
    </w:p>
    <w:p w14:paraId="460A3D16">
      <w:pPr>
        <w:pageBreakBefore w:val="0"/>
        <w:kinsoku/>
        <w:wordWrap/>
        <w:overflowPunct/>
        <w:topLinePunct w:val="0"/>
        <w:autoSpaceDE/>
        <w:autoSpaceDN/>
        <w:bidi w:val="0"/>
        <w:adjustRightInd w:val="0"/>
        <w:snapToGrid w:val="0"/>
        <w:spacing w:line="360" w:lineRule="auto"/>
        <w:ind w:firstLine="437"/>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3.4 投标人必须具备有效的企业法人营业执照和企业基本户开户许可证（或基本存款账</w:t>
      </w:r>
    </w:p>
    <w:p w14:paraId="02F14721">
      <w:pPr>
        <w:pageBreakBefore w:val="0"/>
        <w:kinsoku/>
        <w:wordWrap/>
        <w:overflowPunct/>
        <w:topLinePunct w:val="0"/>
        <w:autoSpaceDE/>
        <w:autoSpaceDN/>
        <w:bidi w:val="0"/>
        <w:adjustRightInd w:val="0"/>
        <w:snapToGrid w:val="0"/>
        <w:spacing w:line="360" w:lineRule="auto"/>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户信息材料）；</w:t>
      </w:r>
    </w:p>
    <w:p w14:paraId="20527E1F">
      <w:pPr>
        <w:pageBreakBefore w:val="0"/>
        <w:kinsoku/>
        <w:wordWrap/>
        <w:overflowPunct/>
        <w:topLinePunct w:val="0"/>
        <w:autoSpaceDE/>
        <w:autoSpaceDN/>
        <w:bidi w:val="0"/>
        <w:adjustRightInd w:val="0"/>
        <w:snapToGrid w:val="0"/>
        <w:spacing w:line="360" w:lineRule="auto"/>
        <w:ind w:firstLine="437"/>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3.5 投标单位拟报项目负责人必须为本单位正式职</w:t>
      </w:r>
      <w:r>
        <w:rPr>
          <w:rFonts w:hint="eastAsia" w:ascii="宋体" w:hAnsi="宋体" w:eastAsia="宋体" w:cs="宋体"/>
          <w:color w:val="auto"/>
          <w:spacing w:val="0"/>
          <w:szCs w:val="21"/>
          <w:highlight w:val="none"/>
          <w:lang w:eastAsia="zh-CN"/>
        </w:rPr>
        <w:t>工，提供2024年1</w:t>
      </w:r>
      <w:r>
        <w:rPr>
          <w:rFonts w:hint="eastAsia" w:ascii="宋体" w:hAnsi="宋体" w:eastAsia="宋体" w:cs="宋体"/>
          <w:color w:val="auto"/>
          <w:spacing w:val="0"/>
          <w:szCs w:val="21"/>
          <w:highlight w:val="none"/>
          <w:lang w:val="en-US" w:eastAsia="zh-CN"/>
        </w:rPr>
        <w:t>1</w:t>
      </w:r>
      <w:r>
        <w:rPr>
          <w:rFonts w:hint="eastAsia" w:ascii="宋体" w:hAnsi="宋体" w:eastAsia="宋体" w:cs="宋体"/>
          <w:color w:val="auto"/>
          <w:spacing w:val="0"/>
          <w:szCs w:val="21"/>
          <w:highlight w:val="none"/>
          <w:lang w:eastAsia="zh-CN"/>
        </w:rPr>
        <w:t>月-2025年</w:t>
      </w:r>
      <w:r>
        <w:rPr>
          <w:rFonts w:hint="eastAsia" w:ascii="宋体" w:hAnsi="宋体" w:eastAsia="宋体" w:cs="宋体"/>
          <w:color w:val="auto"/>
          <w:spacing w:val="0"/>
          <w:szCs w:val="21"/>
          <w:highlight w:val="none"/>
          <w:lang w:val="en-US" w:eastAsia="zh-CN"/>
        </w:rPr>
        <w:t>4</w:t>
      </w:r>
      <w:r>
        <w:rPr>
          <w:rFonts w:hint="eastAsia" w:ascii="宋体" w:hAnsi="宋体" w:eastAsia="宋体" w:cs="宋体"/>
          <w:color w:val="auto"/>
          <w:spacing w:val="0"/>
          <w:szCs w:val="21"/>
          <w:highlight w:val="none"/>
          <w:lang w:eastAsia="zh-CN"/>
        </w:rPr>
        <w:t>月由社保机构出具社保缴纳证明材料，社保缴纳证明加盖社保中心章或社保中心参保缴费证明电子专用章。</w:t>
      </w:r>
      <w:r>
        <w:rPr>
          <w:rFonts w:hint="eastAsia" w:ascii="宋体" w:hAnsi="宋体" w:eastAsia="宋体" w:cs="宋体"/>
          <w:color w:val="auto"/>
          <w:spacing w:val="0"/>
          <w:szCs w:val="21"/>
          <w:highlight w:val="none"/>
          <w:lang w:val="en-US" w:eastAsia="zh-CN"/>
        </w:rPr>
        <w:t>项目负责人</w:t>
      </w:r>
      <w:r>
        <w:rPr>
          <w:rFonts w:hint="eastAsia" w:ascii="宋体" w:hAnsi="宋体" w:eastAsia="宋体" w:cs="宋体"/>
          <w:color w:val="auto"/>
          <w:spacing w:val="0"/>
          <w:szCs w:val="21"/>
          <w:highlight w:val="none"/>
          <w:lang w:eastAsia="zh-CN"/>
        </w:rPr>
        <w:t>必</w:t>
      </w:r>
      <w:r>
        <w:rPr>
          <w:rFonts w:hint="eastAsia" w:ascii="宋体" w:hAnsi="宋体" w:eastAsia="宋体" w:cs="宋体"/>
          <w:color w:val="auto"/>
          <w:spacing w:val="0"/>
          <w:szCs w:val="21"/>
          <w:highlight w:val="none"/>
          <w:lang w:val="en-US" w:eastAsia="zh-CN"/>
        </w:rPr>
        <w:t>须全程参与招投标过程（含开标、异议投诉等）。</w:t>
      </w:r>
    </w:p>
    <w:p w14:paraId="6DDB1AD3">
      <w:pPr>
        <w:pageBreakBefore w:val="0"/>
        <w:kinsoku/>
        <w:wordWrap/>
        <w:overflowPunct/>
        <w:topLinePunct w:val="0"/>
        <w:autoSpaceDE/>
        <w:autoSpaceDN/>
        <w:bidi w:val="0"/>
        <w:adjustRightInd w:val="0"/>
        <w:snapToGrid w:val="0"/>
        <w:spacing w:line="360" w:lineRule="auto"/>
        <w:ind w:firstLine="437"/>
        <w:rPr>
          <w:rFonts w:hint="eastAsia" w:ascii="宋体" w:hAnsi="宋体" w:eastAsia="宋体" w:cs="宋体"/>
          <w:b/>
          <w:bCs/>
          <w:color w:val="auto"/>
          <w:spacing w:val="0"/>
          <w:szCs w:val="21"/>
          <w:highlight w:val="none"/>
        </w:rPr>
      </w:pPr>
      <w:r>
        <w:rPr>
          <w:rFonts w:hint="eastAsia" w:ascii="宋体" w:hAnsi="宋体" w:eastAsia="宋体" w:cs="宋体"/>
          <w:b/>
          <w:bCs/>
          <w:color w:val="auto"/>
          <w:spacing w:val="0"/>
          <w:szCs w:val="21"/>
          <w:highlight w:val="none"/>
        </w:rPr>
        <w:t>3.6本项目</w:t>
      </w:r>
      <w:r>
        <w:rPr>
          <w:rFonts w:hint="eastAsia" w:ascii="宋体" w:hAnsi="宋体" w:eastAsia="宋体" w:cs="宋体"/>
          <w:b/>
          <w:bCs/>
          <w:color w:val="auto"/>
          <w:spacing w:val="0"/>
          <w:szCs w:val="21"/>
          <w:highlight w:val="none"/>
          <w:lang w:eastAsia="zh-CN"/>
        </w:rPr>
        <w:t>招标人</w:t>
      </w:r>
      <w:r>
        <w:rPr>
          <w:rFonts w:hint="eastAsia" w:ascii="宋体" w:hAnsi="宋体" w:eastAsia="宋体" w:cs="宋体"/>
          <w:b/>
          <w:bCs/>
          <w:color w:val="auto"/>
          <w:spacing w:val="0"/>
          <w:szCs w:val="21"/>
          <w:highlight w:val="none"/>
        </w:rPr>
        <w:t>推荐品牌为：</w:t>
      </w:r>
    </w:p>
    <w:tbl>
      <w:tblPr>
        <w:tblStyle w:val="3"/>
        <w:tblW w:w="5000" w:type="pct"/>
        <w:tblInd w:w="1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5"/>
        <w:gridCol w:w="2061"/>
        <w:gridCol w:w="4673"/>
        <w:gridCol w:w="962"/>
      </w:tblGrid>
      <w:tr w14:paraId="10CBC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87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14EF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pacing w:before="0" w:beforeAutospacing="0" w:after="0" w:afterAutospacing="0" w:line="360" w:lineRule="auto"/>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序号</w:t>
            </w:r>
          </w:p>
        </w:tc>
        <w:tc>
          <w:tcPr>
            <w:tcW w:w="2192" w:type="dxa"/>
            <w:tcBorders>
              <w:top w:val="single" w:color="auto" w:sz="4" w:space="0"/>
              <w:left w:val="nil"/>
              <w:bottom w:val="single" w:color="auto" w:sz="4" w:space="0"/>
              <w:right w:val="single" w:color="auto" w:sz="4" w:space="0"/>
            </w:tcBorders>
            <w:shd w:val="clear" w:color="auto" w:fill="FFFFFF"/>
            <w:noWrap w:val="0"/>
            <w:vAlign w:val="center"/>
          </w:tcPr>
          <w:p w14:paraId="1C158093">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olor w:val="auto"/>
                <w:kern w:val="0"/>
                <w:sz w:val="22"/>
                <w:szCs w:val="22"/>
                <w:highlight w:val="none"/>
                <w:u w:val="none"/>
                <w:lang w:val="en-US" w:eastAsia="zh-CN" w:bidi="ar"/>
              </w:rPr>
              <w:t>材料/设备名称</w:t>
            </w:r>
          </w:p>
        </w:tc>
        <w:tc>
          <w:tcPr>
            <w:tcW w:w="4968" w:type="dxa"/>
            <w:tcBorders>
              <w:top w:val="single" w:color="auto" w:sz="4" w:space="0"/>
              <w:left w:val="nil"/>
              <w:bottom w:val="single" w:color="auto" w:sz="4" w:space="0"/>
              <w:right w:val="single" w:color="auto" w:sz="4" w:space="0"/>
            </w:tcBorders>
            <w:shd w:val="clear" w:color="auto" w:fill="FFFFFF"/>
            <w:noWrap w:val="0"/>
            <w:vAlign w:val="center"/>
          </w:tcPr>
          <w:p w14:paraId="02F82D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pacing w:before="0" w:beforeAutospacing="0" w:after="0" w:afterAutospacing="0" w:line="360" w:lineRule="auto"/>
              <w:ind w:left="0" w:leftChars="0" w:right="0" w:rightChar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推荐品牌</w:t>
            </w:r>
          </w:p>
        </w:tc>
        <w:tc>
          <w:tcPr>
            <w:tcW w:w="1023" w:type="dxa"/>
            <w:tcBorders>
              <w:top w:val="single" w:color="auto" w:sz="4" w:space="0"/>
              <w:left w:val="nil"/>
              <w:bottom w:val="single" w:color="auto" w:sz="4" w:space="0"/>
              <w:right w:val="single" w:color="auto" w:sz="4" w:space="0"/>
            </w:tcBorders>
            <w:shd w:val="clear" w:color="auto" w:fill="FFFFFF"/>
            <w:noWrap w:val="0"/>
            <w:vAlign w:val="center"/>
          </w:tcPr>
          <w:p w14:paraId="21019B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pacing w:before="0" w:beforeAutospacing="0" w:after="0" w:afterAutospacing="0" w:line="360" w:lineRule="auto"/>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备注</w:t>
            </w:r>
          </w:p>
        </w:tc>
      </w:tr>
      <w:tr w14:paraId="36E04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2" w:hRule="atLeast"/>
        </w:trPr>
        <w:tc>
          <w:tcPr>
            <w:tcW w:w="87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3A48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pacing w:before="0" w:beforeAutospacing="0" w:after="0" w:afterAutospacing="0" w:line="360" w:lineRule="auto"/>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1</w:t>
            </w:r>
          </w:p>
        </w:tc>
        <w:tc>
          <w:tcPr>
            <w:tcW w:w="2192" w:type="dxa"/>
            <w:tcBorders>
              <w:top w:val="single" w:color="auto" w:sz="4" w:space="0"/>
              <w:left w:val="nil"/>
              <w:bottom w:val="single" w:color="auto" w:sz="4" w:space="0"/>
              <w:right w:val="single" w:color="auto" w:sz="4" w:space="0"/>
            </w:tcBorders>
            <w:shd w:val="clear" w:color="auto" w:fill="FFFFFF"/>
            <w:noWrap w:val="0"/>
            <w:vAlign w:val="center"/>
          </w:tcPr>
          <w:p w14:paraId="3DB6F499">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i w:val="0"/>
                <w:iCs w:val="0"/>
                <w:color w:val="auto"/>
                <w:kern w:val="0"/>
                <w:sz w:val="22"/>
                <w:szCs w:val="22"/>
                <w:highlight w:val="none"/>
                <w:u w:val="none"/>
                <w:lang w:val="en-US" w:eastAsia="zh-CN" w:bidi="ar"/>
              </w:rPr>
              <w:t>电力电缆</w:t>
            </w:r>
          </w:p>
        </w:tc>
        <w:tc>
          <w:tcPr>
            <w:tcW w:w="4968" w:type="dxa"/>
            <w:tcBorders>
              <w:top w:val="single" w:color="auto" w:sz="4" w:space="0"/>
              <w:left w:val="nil"/>
              <w:bottom w:val="single" w:color="auto" w:sz="4" w:space="0"/>
              <w:right w:val="single" w:color="auto" w:sz="4" w:space="0"/>
            </w:tcBorders>
            <w:shd w:val="clear" w:color="auto" w:fill="FFFFFF"/>
            <w:noWrap w:val="0"/>
            <w:vAlign w:val="center"/>
          </w:tcPr>
          <w:p w14:paraId="3F51E89A">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i w:val="0"/>
                <w:iCs w:val="0"/>
                <w:color w:val="auto"/>
                <w:kern w:val="0"/>
                <w:sz w:val="22"/>
                <w:szCs w:val="22"/>
                <w:highlight w:val="none"/>
                <w:u w:val="none"/>
                <w:lang w:val="en-US" w:eastAsia="zh-CN" w:bidi="ar"/>
              </w:rPr>
              <w:t>中天、远东、山东正泰、宝胜、山东泰开或同等及以上品牌</w:t>
            </w:r>
          </w:p>
        </w:tc>
        <w:tc>
          <w:tcPr>
            <w:tcW w:w="1023" w:type="dxa"/>
            <w:tcBorders>
              <w:top w:val="single" w:color="auto" w:sz="4" w:space="0"/>
              <w:left w:val="nil"/>
              <w:bottom w:val="single" w:color="auto" w:sz="4" w:space="0"/>
              <w:right w:val="single" w:color="auto" w:sz="4" w:space="0"/>
            </w:tcBorders>
            <w:shd w:val="clear" w:color="auto" w:fill="FFFFFF"/>
            <w:noWrap w:val="0"/>
            <w:vAlign w:val="center"/>
          </w:tcPr>
          <w:p w14:paraId="615F78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 </w:t>
            </w:r>
          </w:p>
        </w:tc>
      </w:tr>
    </w:tbl>
    <w:p w14:paraId="7A853544">
      <w:pPr>
        <w:pageBreakBefore w:val="0"/>
        <w:kinsoku/>
        <w:wordWrap/>
        <w:overflowPunct/>
        <w:topLinePunct w:val="0"/>
        <w:autoSpaceDE/>
        <w:autoSpaceDN/>
        <w:bidi w:val="0"/>
        <w:adjustRightInd w:val="0"/>
        <w:snapToGrid w:val="0"/>
        <w:spacing w:line="360" w:lineRule="auto"/>
        <w:ind w:firstLine="437"/>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lang w:eastAsia="zh-CN"/>
        </w:rPr>
        <w:t>注</w:t>
      </w:r>
      <w:r>
        <w:rPr>
          <w:rFonts w:hint="eastAsia" w:ascii="宋体" w:hAnsi="宋体" w:eastAsia="宋体" w:cs="宋体"/>
          <w:color w:val="auto"/>
          <w:spacing w:val="0"/>
          <w:szCs w:val="21"/>
          <w:highlight w:val="none"/>
        </w:rPr>
        <w:t>：投标人在投标时应明确所选的厂家品牌产品。投标人所投产品品牌可在招标文件列明的品牌范围内选择一种；投标人也可选择与招标文件列明的品牌为同一档次或不低于招标文件列明的品牌档次的产品。投标人拟选择推荐的厂家或品牌以外的产品，应满足招标文件中提出技术标准和质量要求，并在投标文件递交截止时间前由招标人书面同意，提供招标人同意书（加</w:t>
      </w:r>
      <w:r>
        <w:rPr>
          <w:rFonts w:hint="eastAsia" w:ascii="宋体" w:hAnsi="宋体" w:eastAsia="宋体" w:cs="宋体"/>
          <w:color w:val="auto"/>
          <w:spacing w:val="0"/>
          <w:szCs w:val="21"/>
          <w:highlight w:val="none"/>
          <w:lang w:val="en-US" w:eastAsia="zh-CN"/>
        </w:rPr>
        <w:t>0</w:t>
      </w:r>
      <w:r>
        <w:rPr>
          <w:rFonts w:hint="eastAsia" w:ascii="宋体" w:hAnsi="宋体" w:eastAsia="宋体" w:cs="宋体"/>
          <w:color w:val="auto"/>
          <w:spacing w:val="0"/>
          <w:szCs w:val="21"/>
          <w:highlight w:val="none"/>
        </w:rPr>
        <w:t>盖招标人公章</w:t>
      </w:r>
      <w:r>
        <w:rPr>
          <w:rFonts w:hint="eastAsia" w:ascii="宋体" w:hAnsi="宋体" w:eastAsia="宋体" w:cs="宋体"/>
          <w:color w:val="auto"/>
          <w:spacing w:val="0"/>
          <w:szCs w:val="21"/>
          <w:highlight w:val="none"/>
          <w:lang w:eastAsia="zh-CN"/>
        </w:rPr>
        <w:t>装订</w:t>
      </w:r>
      <w:r>
        <w:rPr>
          <w:rFonts w:hint="eastAsia" w:ascii="宋体" w:hAnsi="宋体" w:eastAsia="宋体" w:cs="宋体"/>
          <w:color w:val="auto"/>
          <w:spacing w:val="0"/>
          <w:szCs w:val="21"/>
          <w:highlight w:val="none"/>
        </w:rPr>
        <w:t>至投标文件</w:t>
      </w:r>
      <w:r>
        <w:rPr>
          <w:rFonts w:hint="eastAsia" w:ascii="宋体" w:hAnsi="宋体" w:eastAsia="宋体" w:cs="宋体"/>
          <w:color w:val="auto"/>
          <w:spacing w:val="0"/>
          <w:szCs w:val="21"/>
          <w:highlight w:val="none"/>
          <w:lang w:eastAsia="zh-CN"/>
        </w:rPr>
        <w:t>中</w:t>
      </w:r>
      <w:r>
        <w:rPr>
          <w:rFonts w:hint="eastAsia" w:ascii="宋体" w:hAnsi="宋体" w:eastAsia="宋体" w:cs="宋体"/>
          <w:color w:val="auto"/>
          <w:spacing w:val="0"/>
          <w:szCs w:val="21"/>
          <w:highlight w:val="none"/>
        </w:rPr>
        <w:t>），否则按重大偏差“明显不符合技术规范、技术标准的要求的”处理。否则按重大偏差“明显不符合技术规范、技术标准的要求的”处理。</w:t>
      </w:r>
    </w:p>
    <w:p w14:paraId="060C9357">
      <w:pPr>
        <w:pageBreakBefore w:val="0"/>
        <w:kinsoku/>
        <w:wordWrap/>
        <w:overflowPunct/>
        <w:topLinePunct w:val="0"/>
        <w:autoSpaceDE/>
        <w:autoSpaceDN/>
        <w:bidi w:val="0"/>
        <w:adjustRightInd w:val="0"/>
        <w:snapToGrid w:val="0"/>
        <w:spacing w:line="360" w:lineRule="auto"/>
        <w:ind w:firstLine="437"/>
        <w:rPr>
          <w:rFonts w:hint="eastAsia" w:ascii="宋体" w:hAnsi="宋体" w:eastAsia="宋体" w:cs="宋体"/>
          <w:color w:val="auto"/>
          <w:spacing w:val="0"/>
          <w:szCs w:val="21"/>
          <w:highlight w:val="none"/>
          <w:lang w:eastAsia="zh-CN"/>
        </w:rPr>
      </w:pPr>
      <w:r>
        <w:rPr>
          <w:rFonts w:hint="eastAsia" w:ascii="宋体" w:hAnsi="宋体" w:eastAsia="宋体" w:cs="宋体"/>
          <w:color w:val="auto"/>
          <w:spacing w:val="0"/>
          <w:szCs w:val="21"/>
          <w:highlight w:val="none"/>
        </w:rPr>
        <w:t>3.7 本次招标只接受制造商参加投标，不接受代理商参加投标</w:t>
      </w:r>
      <w:r>
        <w:rPr>
          <w:rFonts w:hint="eastAsia" w:ascii="宋体" w:hAnsi="宋体" w:eastAsia="宋体" w:cs="宋体"/>
          <w:color w:val="auto"/>
          <w:spacing w:val="0"/>
          <w:szCs w:val="21"/>
          <w:highlight w:val="none"/>
          <w:lang w:eastAsia="zh-CN"/>
        </w:rPr>
        <w:t>。</w:t>
      </w:r>
    </w:p>
    <w:p w14:paraId="6AE6E136">
      <w:pPr>
        <w:pageBreakBefore w:val="0"/>
        <w:kinsoku/>
        <w:wordWrap/>
        <w:overflowPunct/>
        <w:topLinePunct w:val="0"/>
        <w:autoSpaceDE/>
        <w:autoSpaceDN/>
        <w:bidi w:val="0"/>
        <w:adjustRightInd w:val="0"/>
        <w:snapToGrid w:val="0"/>
        <w:spacing w:line="360" w:lineRule="auto"/>
        <w:ind w:firstLine="437"/>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lang w:val="en-US" w:eastAsia="zh-CN"/>
        </w:rPr>
        <w:t>3.8</w:t>
      </w:r>
      <w:r>
        <w:rPr>
          <w:rFonts w:hint="eastAsia" w:ascii="宋体" w:hAnsi="宋体" w:eastAsia="宋体" w:cs="宋体"/>
          <w:color w:val="auto"/>
          <w:spacing w:val="0"/>
          <w:szCs w:val="21"/>
          <w:highlight w:val="none"/>
        </w:rPr>
        <w:t>本项目不接受联合体投标。</w:t>
      </w:r>
    </w:p>
    <w:p w14:paraId="22754BCE">
      <w:pPr>
        <w:pageBreakBefore w:val="0"/>
        <w:kinsoku/>
        <w:wordWrap/>
        <w:overflowPunct/>
        <w:topLinePunct w:val="0"/>
        <w:autoSpaceDE/>
        <w:autoSpaceDN/>
        <w:bidi w:val="0"/>
        <w:adjustRightInd w:val="0"/>
        <w:snapToGrid w:val="0"/>
        <w:spacing w:line="360" w:lineRule="auto"/>
        <w:ind w:firstLine="437"/>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3.</w:t>
      </w:r>
      <w:r>
        <w:rPr>
          <w:rFonts w:hint="eastAsia" w:ascii="宋体" w:hAnsi="宋体" w:eastAsia="宋体" w:cs="宋体"/>
          <w:color w:val="auto"/>
          <w:spacing w:val="0"/>
          <w:szCs w:val="21"/>
          <w:highlight w:val="none"/>
          <w:lang w:val="en-US" w:eastAsia="zh-CN"/>
        </w:rPr>
        <w:t>9</w:t>
      </w:r>
      <w:r>
        <w:rPr>
          <w:rFonts w:hint="eastAsia" w:ascii="宋体" w:hAnsi="宋体" w:eastAsia="宋体" w:cs="宋体"/>
          <w:color w:val="auto"/>
          <w:spacing w:val="0"/>
          <w:szCs w:val="21"/>
          <w:highlight w:val="none"/>
        </w:rPr>
        <w:t xml:space="preserve"> 符合相关法律、法规规定的其他要求：</w:t>
      </w:r>
    </w:p>
    <w:p w14:paraId="6907B179">
      <w:pPr>
        <w:pageBreakBefore w:val="0"/>
        <w:kinsoku/>
        <w:wordWrap/>
        <w:overflowPunct/>
        <w:topLinePunct w:val="0"/>
        <w:autoSpaceDE/>
        <w:autoSpaceDN/>
        <w:bidi w:val="0"/>
        <w:adjustRightInd w:val="0"/>
        <w:snapToGrid w:val="0"/>
        <w:spacing w:line="360" w:lineRule="auto"/>
        <w:ind w:firstLine="437"/>
        <w:rPr>
          <w:rFonts w:hint="eastAsia" w:ascii="宋体" w:hAnsi="宋体" w:eastAsia="宋体" w:cs="宋体"/>
          <w:color w:val="auto"/>
          <w:spacing w:val="0"/>
          <w:szCs w:val="21"/>
          <w:highlight w:val="none"/>
        </w:rPr>
      </w:pPr>
      <w:bookmarkStart w:id="33" w:name="_Toc20472"/>
      <w:bookmarkStart w:id="34" w:name="_Toc21359"/>
      <w:bookmarkStart w:id="35" w:name="_Toc387526172"/>
      <w:bookmarkStart w:id="36" w:name="_Toc456254538"/>
      <w:bookmarkStart w:id="37" w:name="_Toc387526276"/>
      <w:bookmarkStart w:id="38" w:name="_Toc387526368"/>
      <w:r>
        <w:rPr>
          <w:rFonts w:hint="eastAsia" w:ascii="宋体" w:hAnsi="宋体" w:eastAsia="宋体" w:cs="宋体"/>
          <w:color w:val="auto"/>
          <w:spacing w:val="0"/>
          <w:szCs w:val="21"/>
          <w:highlight w:val="none"/>
        </w:rPr>
        <w:t>（1）投标人（超过</w:t>
      </w:r>
      <w:r>
        <w:rPr>
          <w:rFonts w:hint="eastAsia" w:ascii="宋体" w:hAnsi="宋体" w:eastAsia="宋体" w:cs="宋体"/>
          <w:color w:val="auto"/>
          <w:spacing w:val="0"/>
          <w:szCs w:val="21"/>
          <w:highlight w:val="none"/>
          <w:lang w:val="en-US" w:eastAsia="zh-CN"/>
        </w:rPr>
        <w:t>3</w:t>
      </w:r>
      <w:r>
        <w:rPr>
          <w:rFonts w:hint="eastAsia" w:ascii="宋体" w:hAnsi="宋体" w:eastAsia="宋体" w:cs="宋体"/>
          <w:color w:val="auto"/>
          <w:spacing w:val="0"/>
          <w:szCs w:val="21"/>
          <w:highlight w:val="none"/>
        </w:rPr>
        <w:t>年）、法定代表人（超过5年）、项目负责人（超过5年）无行贿犯罪记录；绝不出借挂靠资质、绝无串通投标等违法行为；采用信用承诺方式，由投标人自行承诺（格式详见招标文件）。承诺内容包括：对自身的信用状况、申请材料的真实性以及对违约责任做出书面承诺。（格式详见“投标人承诺书 ”）</w:t>
      </w:r>
    </w:p>
    <w:p w14:paraId="0130EE00">
      <w:pPr>
        <w:pageBreakBefore w:val="0"/>
        <w:kinsoku/>
        <w:wordWrap/>
        <w:overflowPunct/>
        <w:topLinePunct w:val="0"/>
        <w:autoSpaceDE/>
        <w:autoSpaceDN/>
        <w:bidi w:val="0"/>
        <w:adjustRightInd w:val="0"/>
        <w:snapToGrid w:val="0"/>
        <w:spacing w:line="360" w:lineRule="auto"/>
        <w:ind w:firstLine="437"/>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（2）投标人标中标后被发现存在挂靠行为，将被取消投标或中标（候选人）资格、投标保证金不予退还、履约保证金不予退还、合同解除及清除出场，一切损失自行承担。</w:t>
      </w:r>
    </w:p>
    <w:p w14:paraId="24AA2AFB">
      <w:pPr>
        <w:pageBreakBefore w:val="0"/>
        <w:kinsoku/>
        <w:wordWrap/>
        <w:overflowPunct/>
        <w:topLinePunct w:val="0"/>
        <w:autoSpaceDE/>
        <w:autoSpaceDN/>
        <w:bidi w:val="0"/>
        <w:adjustRightInd w:val="0"/>
        <w:snapToGrid w:val="0"/>
        <w:spacing w:line="360" w:lineRule="auto"/>
        <w:ind w:firstLine="437"/>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注：出借（挂靠）资质行为认定依据《住房和城乡建设部关于印发建筑工程施工发包与承包违法行为认定查处管理办法的通知》（建市规【2019】1 号）等文件涉及“违法转包、分包、挂靠 ”等条款精神。</w:t>
      </w:r>
    </w:p>
    <w:p w14:paraId="5EA2FC18">
      <w:pPr>
        <w:pageBreakBefore w:val="0"/>
        <w:kinsoku/>
        <w:wordWrap/>
        <w:overflowPunct/>
        <w:topLinePunct w:val="0"/>
        <w:autoSpaceDE/>
        <w:autoSpaceDN/>
        <w:bidi w:val="0"/>
        <w:adjustRightInd w:val="0"/>
        <w:snapToGrid w:val="0"/>
        <w:spacing w:line="360" w:lineRule="auto"/>
        <w:ind w:firstLine="437"/>
        <w:rPr>
          <w:rFonts w:hint="eastAsia" w:ascii="宋体" w:hAnsi="宋体" w:eastAsia="宋体" w:cs="宋体"/>
          <w:color w:val="auto"/>
          <w:spacing w:val="0"/>
          <w:szCs w:val="21"/>
          <w:highlight w:val="none"/>
          <w:lang w:eastAsia="zh-CN"/>
        </w:rPr>
      </w:pPr>
      <w:r>
        <w:rPr>
          <w:rFonts w:hint="eastAsia" w:ascii="宋体" w:hAnsi="宋体" w:eastAsia="宋体" w:cs="宋体"/>
          <w:color w:val="auto"/>
          <w:spacing w:val="0"/>
          <w:szCs w:val="21"/>
          <w:highlight w:val="none"/>
        </w:rPr>
        <w:t>（3）投标人因不良履约行为、无经营、招投标不良行为记录被列入国家电网公司或国网江苏省电力有限公司系统禁止业务往来的承包商名单且处于未解禁状态的（以国家电网有限公司最新公布为准，http://ecp.sgcc.com.cn/），参与本项目投标将被视为无效标处理</w:t>
      </w:r>
      <w:r>
        <w:rPr>
          <w:rFonts w:hint="eastAsia" w:ascii="宋体" w:hAnsi="宋体" w:eastAsia="宋体" w:cs="宋体"/>
          <w:color w:val="auto"/>
          <w:spacing w:val="0"/>
          <w:szCs w:val="21"/>
          <w:highlight w:val="none"/>
          <w:lang w:eastAsia="zh-CN"/>
        </w:rPr>
        <w:t>。</w:t>
      </w:r>
    </w:p>
    <w:p w14:paraId="66E0F0C1">
      <w:pPr>
        <w:pStyle w:val="5"/>
        <w:pageBreakBefore w:val="0"/>
        <w:kinsoku/>
        <w:wordWrap/>
        <w:overflowPunct/>
        <w:topLinePunct w:val="0"/>
        <w:autoSpaceDE/>
        <w:autoSpaceDN/>
        <w:bidi w:val="0"/>
        <w:adjustRightInd w:val="0"/>
        <w:snapToGrid w:val="0"/>
        <w:spacing w:before="0" w:after="0" w:line="360" w:lineRule="auto"/>
        <w:rPr>
          <w:rFonts w:hint="eastAsia" w:ascii="宋体" w:hAnsi="宋体" w:eastAsia="宋体" w:cs="宋体"/>
          <w:b/>
          <w:bCs/>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lang w:val="en-US" w:eastAsia="zh-CN"/>
        </w:rPr>
        <w:t>4.评标办法</w:t>
      </w:r>
      <w:bookmarkEnd w:id="33"/>
      <w:bookmarkEnd w:id="34"/>
      <w:bookmarkEnd w:id="35"/>
      <w:bookmarkEnd w:id="36"/>
      <w:bookmarkEnd w:id="37"/>
      <w:bookmarkEnd w:id="38"/>
    </w:p>
    <w:p w14:paraId="1A210D51">
      <w:pPr>
        <w:pageBreakBefore w:val="0"/>
        <w:kinsoku/>
        <w:wordWrap/>
        <w:overflowPunct/>
        <w:topLinePunct w:val="0"/>
        <w:autoSpaceDE/>
        <w:autoSpaceDN/>
        <w:bidi w:val="0"/>
        <w:adjustRightInd w:val="0"/>
        <w:snapToGrid w:val="0"/>
        <w:spacing w:line="360" w:lineRule="auto"/>
        <w:ind w:firstLine="437"/>
        <w:rPr>
          <w:rFonts w:hint="eastAsia" w:ascii="宋体" w:hAnsi="宋体" w:eastAsia="宋体" w:cs="宋体"/>
          <w:color w:val="auto"/>
          <w:spacing w:val="0"/>
          <w:szCs w:val="21"/>
          <w:highlight w:val="none"/>
          <w:lang w:val="en-US" w:eastAsia="zh-CN"/>
        </w:rPr>
      </w:pPr>
      <w:bookmarkStart w:id="39" w:name="_Toc1557"/>
      <w:r>
        <w:rPr>
          <w:rFonts w:hint="eastAsia" w:ascii="宋体" w:hAnsi="宋体" w:eastAsia="宋体" w:cs="宋体"/>
          <w:color w:val="auto"/>
          <w:spacing w:val="0"/>
          <w:szCs w:val="21"/>
          <w:highlight w:val="none"/>
          <w:lang w:val="en-US" w:eastAsia="zh-CN"/>
        </w:rPr>
        <w:t>本项目采用</w:t>
      </w:r>
      <w:r>
        <w:rPr>
          <w:rFonts w:hint="eastAsia" w:ascii="宋体" w:hAnsi="宋体" w:eastAsia="宋体" w:cs="宋体"/>
          <w:b/>
          <w:bCs/>
          <w:color w:val="auto"/>
          <w:spacing w:val="0"/>
          <w:szCs w:val="21"/>
          <w:highlight w:val="none"/>
          <w:u w:val="single"/>
          <w:lang w:val="en-US" w:eastAsia="zh-CN"/>
        </w:rPr>
        <w:t>合理低价法</w:t>
      </w:r>
    </w:p>
    <w:p w14:paraId="0BC3B601">
      <w:pPr>
        <w:pageBreakBefore w:val="0"/>
        <w:kinsoku/>
        <w:wordWrap/>
        <w:overflowPunct/>
        <w:topLinePunct w:val="0"/>
        <w:autoSpaceDE/>
        <w:autoSpaceDN/>
        <w:bidi w:val="0"/>
        <w:adjustRightInd w:val="0"/>
        <w:snapToGrid w:val="0"/>
        <w:spacing w:line="360" w:lineRule="auto"/>
        <w:ind w:firstLine="437"/>
        <w:rPr>
          <w:rFonts w:hint="eastAsia" w:ascii="宋体" w:hAnsi="宋体" w:eastAsia="宋体" w:cs="宋体"/>
          <w:color w:val="auto"/>
          <w:spacing w:val="0"/>
          <w:szCs w:val="21"/>
          <w:highlight w:val="none"/>
          <w:lang w:val="en-US" w:eastAsia="zh-CN"/>
        </w:rPr>
      </w:pPr>
      <w:r>
        <w:rPr>
          <w:rFonts w:hint="eastAsia" w:ascii="宋体" w:hAnsi="宋体" w:eastAsia="宋体" w:cs="宋体"/>
          <w:color w:val="auto"/>
          <w:spacing w:val="0"/>
          <w:szCs w:val="21"/>
          <w:highlight w:val="none"/>
          <w:lang w:val="en-US" w:eastAsia="zh-CN"/>
        </w:rPr>
        <w:t>采用方法一或方法三确定评标基准价，投标报价等于评标基准价的得满分，投标报价相对评标基准价每低1%的扣0.6分，每高1%的扣0.9分 ；偏离不足1%的按照插入法计算得分；采用方法一还是方法三进行评标，由招标人代表现场通过摇号机进行抽取以下方法中的一种方法，计算评标基准价。</w:t>
      </w:r>
    </w:p>
    <w:p w14:paraId="019413EF">
      <w:pPr>
        <w:pageBreakBefore w:val="0"/>
        <w:kinsoku/>
        <w:wordWrap/>
        <w:overflowPunct/>
        <w:topLinePunct w:val="0"/>
        <w:autoSpaceDE/>
        <w:autoSpaceDN/>
        <w:bidi w:val="0"/>
        <w:adjustRightInd w:val="0"/>
        <w:snapToGrid w:val="0"/>
        <w:spacing w:line="360" w:lineRule="auto"/>
        <w:ind w:firstLine="437"/>
        <w:rPr>
          <w:rFonts w:hint="eastAsia" w:ascii="宋体" w:hAnsi="宋体" w:eastAsia="宋体" w:cs="宋体"/>
          <w:color w:val="auto"/>
          <w:spacing w:val="0"/>
          <w:szCs w:val="21"/>
          <w:highlight w:val="none"/>
          <w:lang w:val="en-US" w:eastAsia="zh-CN"/>
        </w:rPr>
      </w:pPr>
      <w:r>
        <w:rPr>
          <w:rFonts w:hint="eastAsia" w:ascii="宋体" w:hAnsi="宋体" w:eastAsia="宋体" w:cs="宋体"/>
          <w:color w:val="auto"/>
          <w:spacing w:val="0"/>
          <w:szCs w:val="21"/>
          <w:highlight w:val="none"/>
          <w:lang w:val="en-US" w:eastAsia="zh-CN"/>
        </w:rPr>
        <w:t xml:space="preserve">方法一：以有效投标文件的次低评标价为评标基准价。 </w:t>
      </w:r>
    </w:p>
    <w:p w14:paraId="5F227433">
      <w:pPr>
        <w:pageBreakBefore w:val="0"/>
        <w:kinsoku/>
        <w:wordWrap/>
        <w:overflowPunct/>
        <w:topLinePunct w:val="0"/>
        <w:autoSpaceDE/>
        <w:autoSpaceDN/>
        <w:bidi w:val="0"/>
        <w:adjustRightInd w:val="0"/>
        <w:snapToGrid w:val="0"/>
        <w:spacing w:line="360" w:lineRule="auto"/>
        <w:ind w:firstLine="437"/>
        <w:rPr>
          <w:rFonts w:hint="eastAsia" w:ascii="宋体" w:hAnsi="宋体" w:eastAsia="宋体" w:cs="宋体"/>
          <w:color w:val="auto"/>
          <w:spacing w:val="0"/>
          <w:szCs w:val="21"/>
          <w:highlight w:val="none"/>
          <w:lang w:val="en-US" w:eastAsia="zh-CN"/>
        </w:rPr>
      </w:pPr>
      <w:r>
        <w:rPr>
          <w:rFonts w:hint="eastAsia" w:ascii="宋体" w:hAnsi="宋体" w:eastAsia="宋体" w:cs="宋体"/>
          <w:color w:val="auto"/>
          <w:spacing w:val="0"/>
          <w:szCs w:val="21"/>
          <w:highlight w:val="none"/>
          <w:lang w:val="en-US" w:eastAsia="zh-CN"/>
        </w:rPr>
        <w:t>方法三：以有效投标文件的评标价算术平均值为 A（若7≤有效投标文件&lt;10家时，去掉其中的一个最高价和一个最低价后取算术平均值为 A；若有效投标文件≥10家时，去掉其中的二个最高价和二个最低价后取算术平均值为 A）。</w:t>
      </w:r>
    </w:p>
    <w:p w14:paraId="00991A57">
      <w:pPr>
        <w:pageBreakBefore w:val="0"/>
        <w:kinsoku/>
        <w:wordWrap/>
        <w:overflowPunct/>
        <w:topLinePunct w:val="0"/>
        <w:autoSpaceDE/>
        <w:autoSpaceDN/>
        <w:bidi w:val="0"/>
        <w:adjustRightInd w:val="0"/>
        <w:snapToGrid w:val="0"/>
        <w:spacing w:line="360" w:lineRule="auto"/>
        <w:ind w:firstLine="437"/>
        <w:rPr>
          <w:rFonts w:hint="eastAsia" w:ascii="宋体" w:hAnsi="宋体" w:eastAsia="宋体" w:cs="宋体"/>
          <w:color w:val="auto"/>
          <w:spacing w:val="0"/>
          <w:szCs w:val="21"/>
          <w:highlight w:val="none"/>
          <w:lang w:val="en-US" w:eastAsia="zh-CN"/>
        </w:rPr>
      </w:pPr>
      <w:r>
        <w:rPr>
          <w:rFonts w:hint="eastAsia" w:ascii="宋体" w:hAnsi="宋体" w:eastAsia="宋体" w:cs="宋体"/>
          <w:color w:val="auto"/>
          <w:spacing w:val="0"/>
          <w:szCs w:val="21"/>
          <w:highlight w:val="none"/>
          <w:lang w:val="en-US" w:eastAsia="zh-CN"/>
        </w:rPr>
        <w:t>评标基准价=A×K，</w:t>
      </w:r>
      <w:r>
        <w:rPr>
          <w:rFonts w:hint="eastAsia" w:ascii="宋体" w:hAnsi="宋体" w:eastAsia="宋体" w:cs="宋体"/>
          <w:b/>
          <w:bCs/>
          <w:color w:val="auto"/>
          <w:spacing w:val="0"/>
          <w:szCs w:val="21"/>
          <w:highlight w:val="none"/>
          <w:lang w:val="en-US" w:eastAsia="zh-CN"/>
        </w:rPr>
        <w:t>K 取值为：98%。</w:t>
      </w:r>
    </w:p>
    <w:p w14:paraId="58CCBB8D">
      <w:pPr>
        <w:pageBreakBefore w:val="0"/>
        <w:kinsoku/>
        <w:wordWrap/>
        <w:overflowPunct/>
        <w:topLinePunct w:val="0"/>
        <w:autoSpaceDE/>
        <w:autoSpaceDN/>
        <w:bidi w:val="0"/>
        <w:adjustRightInd w:val="0"/>
        <w:snapToGrid w:val="0"/>
        <w:spacing w:line="360" w:lineRule="auto"/>
        <w:ind w:firstLine="437"/>
        <w:rPr>
          <w:rFonts w:hint="eastAsia" w:ascii="宋体" w:hAnsi="宋体" w:eastAsia="宋体" w:cs="宋体"/>
          <w:color w:val="auto"/>
          <w:spacing w:val="0"/>
          <w:szCs w:val="21"/>
          <w:highlight w:val="none"/>
          <w:lang w:val="en-US" w:eastAsia="zh-CN"/>
        </w:rPr>
      </w:pPr>
      <w:r>
        <w:rPr>
          <w:rFonts w:hint="eastAsia" w:ascii="宋体" w:hAnsi="宋体" w:eastAsia="宋体" w:cs="宋体"/>
          <w:color w:val="auto"/>
          <w:spacing w:val="0"/>
          <w:szCs w:val="21"/>
          <w:highlight w:val="none"/>
          <w:lang w:val="en-US" w:eastAsia="zh-CN"/>
        </w:rPr>
        <w:t>说明：</w:t>
      </w:r>
    </w:p>
    <w:p w14:paraId="329D3D53">
      <w:pPr>
        <w:pageBreakBefore w:val="0"/>
        <w:kinsoku/>
        <w:wordWrap/>
        <w:overflowPunct/>
        <w:topLinePunct w:val="0"/>
        <w:autoSpaceDE/>
        <w:autoSpaceDN/>
        <w:bidi w:val="0"/>
        <w:adjustRightInd w:val="0"/>
        <w:snapToGrid w:val="0"/>
        <w:spacing w:line="360" w:lineRule="auto"/>
        <w:ind w:firstLine="437"/>
        <w:rPr>
          <w:rFonts w:hint="eastAsia" w:ascii="宋体" w:hAnsi="宋体" w:eastAsia="宋体" w:cs="宋体"/>
          <w:color w:val="auto"/>
          <w:spacing w:val="0"/>
          <w:szCs w:val="21"/>
          <w:highlight w:val="none"/>
          <w:lang w:val="en-US" w:eastAsia="zh-CN"/>
        </w:rPr>
      </w:pPr>
      <w:r>
        <w:rPr>
          <w:rFonts w:hint="eastAsia" w:ascii="宋体" w:hAnsi="宋体" w:eastAsia="宋体" w:cs="宋体"/>
          <w:color w:val="auto"/>
          <w:spacing w:val="0"/>
          <w:szCs w:val="21"/>
          <w:highlight w:val="none"/>
          <w:lang w:val="en-US" w:eastAsia="zh-CN"/>
        </w:rPr>
        <w:t>1. 本项目设最高投标限价，报价高于最高投标限价的作无效标处理。</w:t>
      </w:r>
    </w:p>
    <w:p w14:paraId="57CD3E20">
      <w:pPr>
        <w:pageBreakBefore w:val="0"/>
        <w:kinsoku/>
        <w:wordWrap/>
        <w:overflowPunct/>
        <w:topLinePunct w:val="0"/>
        <w:autoSpaceDE/>
        <w:autoSpaceDN/>
        <w:bidi w:val="0"/>
        <w:adjustRightInd w:val="0"/>
        <w:snapToGrid w:val="0"/>
        <w:spacing w:line="360" w:lineRule="auto"/>
        <w:ind w:firstLine="437"/>
        <w:rPr>
          <w:rFonts w:hint="eastAsia" w:ascii="宋体" w:hAnsi="宋体" w:eastAsia="宋体" w:cs="宋体"/>
          <w:color w:val="auto"/>
          <w:spacing w:val="0"/>
          <w:szCs w:val="21"/>
          <w:highlight w:val="none"/>
          <w:lang w:val="en-US" w:eastAsia="zh-CN"/>
        </w:rPr>
      </w:pPr>
      <w:r>
        <w:rPr>
          <w:rFonts w:hint="eastAsia" w:ascii="宋体" w:hAnsi="宋体" w:eastAsia="宋体" w:cs="宋体"/>
          <w:color w:val="auto"/>
          <w:spacing w:val="0"/>
          <w:szCs w:val="21"/>
          <w:highlight w:val="none"/>
          <w:lang w:val="en-US" w:eastAsia="zh-CN"/>
        </w:rPr>
        <w:t>2. 有效投标文件是指初步评审合格的投标文件。</w:t>
      </w:r>
    </w:p>
    <w:p w14:paraId="5C95C788">
      <w:pPr>
        <w:pageBreakBefore w:val="0"/>
        <w:kinsoku/>
        <w:wordWrap/>
        <w:overflowPunct/>
        <w:topLinePunct w:val="0"/>
        <w:autoSpaceDE/>
        <w:autoSpaceDN/>
        <w:bidi w:val="0"/>
        <w:adjustRightInd w:val="0"/>
        <w:snapToGrid w:val="0"/>
        <w:spacing w:line="360" w:lineRule="auto"/>
        <w:ind w:firstLine="437"/>
        <w:rPr>
          <w:rFonts w:hint="eastAsia" w:ascii="宋体" w:hAnsi="宋体" w:eastAsia="宋体" w:cs="宋体"/>
          <w:color w:val="auto"/>
          <w:spacing w:val="0"/>
          <w:szCs w:val="21"/>
          <w:highlight w:val="none"/>
          <w:lang w:val="en-US" w:eastAsia="zh-CN"/>
        </w:rPr>
      </w:pPr>
      <w:r>
        <w:rPr>
          <w:rFonts w:hint="eastAsia" w:ascii="宋体" w:hAnsi="宋体" w:eastAsia="宋体" w:cs="宋体"/>
          <w:color w:val="auto"/>
          <w:spacing w:val="0"/>
          <w:szCs w:val="21"/>
          <w:highlight w:val="none"/>
          <w:lang w:val="en-US" w:eastAsia="zh-CN"/>
        </w:rPr>
        <w:t>3.评标委员会在评标报告上签字后，上述方法三的评标基准价不因招投标当事人质疑、投诉、复议以及其它任何情形而改变；</w:t>
      </w:r>
    </w:p>
    <w:p w14:paraId="557AB277">
      <w:pPr>
        <w:pageBreakBefore w:val="0"/>
        <w:kinsoku/>
        <w:wordWrap/>
        <w:overflowPunct/>
        <w:topLinePunct w:val="0"/>
        <w:autoSpaceDE/>
        <w:autoSpaceDN/>
        <w:bidi w:val="0"/>
        <w:adjustRightInd w:val="0"/>
        <w:snapToGrid w:val="0"/>
        <w:spacing w:line="360" w:lineRule="auto"/>
        <w:ind w:firstLine="437"/>
        <w:rPr>
          <w:rFonts w:hint="eastAsia" w:ascii="宋体" w:hAnsi="宋体" w:eastAsia="宋体" w:cs="宋体"/>
          <w:color w:val="auto"/>
          <w:spacing w:val="0"/>
          <w:szCs w:val="21"/>
          <w:highlight w:val="none"/>
          <w:lang w:val="en-US" w:eastAsia="zh-CN"/>
        </w:rPr>
      </w:pPr>
      <w:r>
        <w:rPr>
          <w:rFonts w:hint="eastAsia" w:ascii="宋体" w:hAnsi="宋体" w:eastAsia="宋体" w:cs="宋体"/>
          <w:color w:val="auto"/>
          <w:spacing w:val="0"/>
          <w:szCs w:val="21"/>
          <w:highlight w:val="none"/>
          <w:lang w:val="en-US" w:eastAsia="zh-CN"/>
        </w:rPr>
        <w:t>4.评标委员会在推荐中标候选人时，如因投标人的评标价、综合得分相同而影响排序，原则上综合得分相同的应以评标价较低的优先，评标价相同及其它情形以抽签方式确定排序。</w:t>
      </w:r>
    </w:p>
    <w:p w14:paraId="5267E589">
      <w:pPr>
        <w:pStyle w:val="5"/>
        <w:pageBreakBefore w:val="0"/>
        <w:kinsoku/>
        <w:wordWrap/>
        <w:overflowPunct/>
        <w:topLinePunct w:val="0"/>
        <w:autoSpaceDE/>
        <w:autoSpaceDN/>
        <w:bidi w:val="0"/>
        <w:adjustRightInd w:val="0"/>
        <w:snapToGrid w:val="0"/>
        <w:spacing w:before="0" w:after="0" w:line="360" w:lineRule="auto"/>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b/>
          <w:bCs/>
          <w:color w:val="auto"/>
          <w:spacing w:val="0"/>
          <w:sz w:val="24"/>
          <w:szCs w:val="24"/>
          <w:highlight w:val="none"/>
          <w:lang w:val="en-US" w:eastAsia="zh-CN"/>
        </w:rPr>
        <w:t>5.招标文件的获取</w:t>
      </w:r>
      <w:bookmarkEnd w:id="39"/>
    </w:p>
    <w:p w14:paraId="76A3BD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.1 招标文件的获取时间为：</w:t>
      </w:r>
      <w:r>
        <w:rPr>
          <w:rFonts w:hint="eastAsia" w:ascii="宋体" w:hAnsi="宋体" w:eastAsia="宋体" w:cs="宋体"/>
          <w:b/>
          <w:bCs/>
          <w:color w:val="auto"/>
          <w:kern w:val="2"/>
          <w:sz w:val="21"/>
          <w:szCs w:val="21"/>
          <w:highlight w:val="none"/>
        </w:rPr>
        <w:t>202</w:t>
      </w:r>
      <w:r>
        <w:rPr>
          <w:rFonts w:hint="eastAsia" w:ascii="宋体" w:hAnsi="宋体" w:eastAsia="宋体" w:cs="宋体"/>
          <w:b/>
          <w:bCs/>
          <w:color w:val="auto"/>
          <w:kern w:val="2"/>
          <w:sz w:val="21"/>
          <w:szCs w:val="21"/>
          <w:highlight w:val="none"/>
          <w:lang w:val="en-US" w:eastAsia="zh-CN"/>
        </w:rPr>
        <w:t>5</w:t>
      </w:r>
      <w:r>
        <w:rPr>
          <w:rFonts w:hint="eastAsia" w:ascii="宋体" w:hAnsi="宋体" w:eastAsia="宋体" w:cs="宋体"/>
          <w:b/>
          <w:bCs/>
          <w:color w:val="auto"/>
          <w:kern w:val="2"/>
          <w:sz w:val="21"/>
          <w:szCs w:val="21"/>
          <w:highlight w:val="none"/>
        </w:rPr>
        <w:t>年</w:t>
      </w:r>
      <w:r>
        <w:rPr>
          <w:rFonts w:hint="eastAsia" w:ascii="宋体" w:hAnsi="宋体" w:eastAsia="宋体" w:cs="宋体"/>
          <w:b/>
          <w:bCs/>
          <w:color w:val="auto"/>
          <w:kern w:val="2"/>
          <w:sz w:val="21"/>
          <w:szCs w:val="21"/>
          <w:highlight w:val="none"/>
          <w:lang w:val="en-US" w:eastAsia="zh-CN"/>
        </w:rPr>
        <w:t>05</w:t>
      </w:r>
      <w:r>
        <w:rPr>
          <w:rFonts w:hint="eastAsia" w:ascii="宋体" w:hAnsi="宋体" w:eastAsia="宋体" w:cs="宋体"/>
          <w:b/>
          <w:bCs/>
          <w:color w:val="auto"/>
          <w:kern w:val="2"/>
          <w:sz w:val="21"/>
          <w:szCs w:val="21"/>
          <w:highlight w:val="none"/>
        </w:rPr>
        <w:t>月</w:t>
      </w:r>
      <w:r>
        <w:rPr>
          <w:rFonts w:hint="eastAsia" w:ascii="宋体" w:hAnsi="宋体" w:eastAsia="宋体" w:cs="宋体"/>
          <w:b/>
          <w:bCs/>
          <w:color w:val="auto"/>
          <w:kern w:val="2"/>
          <w:sz w:val="21"/>
          <w:szCs w:val="21"/>
          <w:highlight w:val="none"/>
          <w:lang w:val="en-US" w:eastAsia="zh-CN"/>
        </w:rPr>
        <w:t>08</w:t>
      </w:r>
      <w:r>
        <w:rPr>
          <w:rFonts w:hint="eastAsia" w:ascii="宋体" w:hAnsi="宋体" w:eastAsia="宋体" w:cs="宋体"/>
          <w:b/>
          <w:bCs/>
          <w:color w:val="auto"/>
          <w:kern w:val="2"/>
          <w:sz w:val="21"/>
          <w:szCs w:val="21"/>
          <w:highlight w:val="none"/>
        </w:rPr>
        <w:t>日至202</w:t>
      </w:r>
      <w:r>
        <w:rPr>
          <w:rFonts w:hint="eastAsia" w:ascii="宋体" w:hAnsi="宋体" w:eastAsia="宋体" w:cs="宋体"/>
          <w:b/>
          <w:bCs/>
          <w:color w:val="auto"/>
          <w:kern w:val="2"/>
          <w:sz w:val="21"/>
          <w:szCs w:val="21"/>
          <w:highlight w:val="none"/>
          <w:lang w:val="en-US" w:eastAsia="zh-CN"/>
        </w:rPr>
        <w:t>5</w:t>
      </w:r>
      <w:r>
        <w:rPr>
          <w:rFonts w:hint="eastAsia" w:ascii="宋体" w:hAnsi="宋体" w:eastAsia="宋体" w:cs="宋体"/>
          <w:b/>
          <w:bCs/>
          <w:color w:val="auto"/>
          <w:kern w:val="2"/>
          <w:sz w:val="21"/>
          <w:szCs w:val="21"/>
          <w:highlight w:val="none"/>
        </w:rPr>
        <w:t>年</w:t>
      </w:r>
      <w:r>
        <w:rPr>
          <w:rFonts w:hint="eastAsia" w:ascii="宋体" w:hAnsi="宋体" w:eastAsia="宋体" w:cs="宋体"/>
          <w:b/>
          <w:bCs/>
          <w:color w:val="auto"/>
          <w:kern w:val="2"/>
          <w:sz w:val="21"/>
          <w:szCs w:val="21"/>
          <w:highlight w:val="none"/>
          <w:lang w:val="en-US" w:eastAsia="zh-CN"/>
        </w:rPr>
        <w:t>05</w:t>
      </w:r>
      <w:r>
        <w:rPr>
          <w:rFonts w:hint="eastAsia" w:ascii="宋体" w:hAnsi="宋体" w:eastAsia="宋体" w:cs="宋体"/>
          <w:b/>
          <w:bCs/>
          <w:color w:val="auto"/>
          <w:kern w:val="2"/>
          <w:sz w:val="21"/>
          <w:szCs w:val="21"/>
          <w:highlight w:val="none"/>
        </w:rPr>
        <w:t>月</w:t>
      </w:r>
      <w:r>
        <w:rPr>
          <w:rFonts w:hint="eastAsia" w:ascii="宋体" w:hAnsi="宋体" w:eastAsia="宋体" w:cs="宋体"/>
          <w:b/>
          <w:bCs/>
          <w:color w:val="auto"/>
          <w:kern w:val="2"/>
          <w:sz w:val="21"/>
          <w:szCs w:val="21"/>
          <w:highlight w:val="none"/>
          <w:lang w:val="en-US" w:eastAsia="zh-CN"/>
        </w:rPr>
        <w:t>15</w:t>
      </w:r>
      <w:r>
        <w:rPr>
          <w:rFonts w:hint="eastAsia" w:ascii="宋体" w:hAnsi="宋体" w:eastAsia="宋体" w:cs="宋体"/>
          <w:b/>
          <w:bCs/>
          <w:color w:val="auto"/>
          <w:kern w:val="2"/>
          <w:sz w:val="21"/>
          <w:szCs w:val="21"/>
          <w:highlight w:val="none"/>
        </w:rPr>
        <w:t>日</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rPr>
        <w:t>上午8：30 - 11：30,下午14：30～17：30（法定公休日、法定节假日除外，北京时间，下同）；</w:t>
      </w:r>
    </w:p>
    <w:p w14:paraId="7E11B9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eastAsia="zh-CN"/>
        </w:rPr>
        <w:t>招标文件获取方式：现场获取或邮箱获取</w:t>
      </w:r>
    </w:p>
    <w:p w14:paraId="4AC903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获取时请提供以下资料的原件或扫描件：</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eastAsia="zh-CN"/>
        </w:rPr>
        <w:t>企业法人营业执照（</w:t>
      </w:r>
      <w:r>
        <w:rPr>
          <w:rFonts w:hint="eastAsia" w:ascii="宋体" w:hAnsi="宋体" w:eastAsia="宋体" w:cs="宋体"/>
          <w:color w:val="auto"/>
          <w:kern w:val="2"/>
          <w:sz w:val="21"/>
          <w:szCs w:val="21"/>
          <w:highlight w:val="none"/>
          <w:lang w:val="en-US" w:eastAsia="zh-CN"/>
        </w:rPr>
        <w:t>复印件加盖公章</w:t>
      </w:r>
      <w:r>
        <w:rPr>
          <w:rFonts w:hint="eastAsia" w:ascii="宋体" w:hAnsi="宋体" w:eastAsia="宋体" w:cs="宋体"/>
          <w:color w:val="auto"/>
          <w:kern w:val="2"/>
          <w:sz w:val="21"/>
          <w:szCs w:val="21"/>
          <w:highlight w:val="none"/>
          <w:lang w:eastAsia="zh-CN"/>
        </w:rPr>
        <w:t>）；</w:t>
      </w:r>
    </w:p>
    <w:p w14:paraId="4F3C15A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eastAsia="zh-CN"/>
        </w:rPr>
        <w:t>）企业基本户开户许可证（或基本存款账户信息材料）（</w:t>
      </w:r>
      <w:r>
        <w:rPr>
          <w:rFonts w:hint="eastAsia" w:ascii="宋体" w:hAnsi="宋体" w:eastAsia="宋体" w:cs="宋体"/>
          <w:color w:val="auto"/>
          <w:kern w:val="2"/>
          <w:sz w:val="21"/>
          <w:szCs w:val="21"/>
          <w:highlight w:val="none"/>
          <w:lang w:val="en-US" w:eastAsia="zh-CN"/>
        </w:rPr>
        <w:t>复印件加盖公章</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授权委托人身份证、</w:t>
      </w:r>
      <w:r>
        <w:rPr>
          <w:rFonts w:hint="eastAsia" w:ascii="宋体" w:hAnsi="宋体" w:eastAsia="宋体" w:cs="宋体"/>
          <w:color w:val="auto"/>
          <w:kern w:val="2"/>
          <w:sz w:val="21"/>
          <w:szCs w:val="21"/>
          <w:highlight w:val="none"/>
          <w:lang w:eastAsia="zh-CN"/>
        </w:rPr>
        <w:t>授权委托书（注明联系电话、电子邮箱）</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eastAsia="zh-CN"/>
        </w:rPr>
        <w:t>项目负责人社保缴纳证明资料（</w:t>
      </w:r>
      <w:r>
        <w:rPr>
          <w:rFonts w:hint="eastAsia" w:ascii="宋体" w:hAnsi="宋体" w:eastAsia="宋体" w:cs="宋体"/>
          <w:color w:val="auto"/>
          <w:kern w:val="2"/>
          <w:sz w:val="21"/>
          <w:szCs w:val="21"/>
          <w:highlight w:val="none"/>
          <w:lang w:val="en-US" w:eastAsia="zh-CN"/>
        </w:rPr>
        <w:t>复印件加盖公章</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w:t>
      </w:r>
    </w:p>
    <w:p w14:paraId="4DA18A34">
      <w:pPr>
        <w:overflowPunct w:val="0"/>
        <w:spacing w:line="344" w:lineRule="auto"/>
        <w:ind w:firstLine="420" w:firstLineChars="200"/>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5.3招标</w:t>
      </w:r>
      <w:r>
        <w:rPr>
          <w:rFonts w:hint="eastAsia" w:ascii="宋体" w:hAnsi="宋体" w:eastAsia="宋体" w:cs="宋体"/>
          <w:color w:val="auto"/>
          <w:kern w:val="2"/>
          <w:sz w:val="21"/>
          <w:szCs w:val="21"/>
          <w:highlight w:val="none"/>
        </w:rPr>
        <w:t>文件获取地址：（1）现场获取：连云港市海州区青圃路盛世常宁工业孵化中心8号楼东户101室；（2）邮箱：</w:t>
      </w:r>
      <w:r>
        <w:rPr>
          <w:rFonts w:hint="eastAsia" w:ascii="宋体" w:hAnsi="宋体" w:eastAsia="宋体" w:cs="宋体"/>
          <w:color w:val="auto"/>
          <w:kern w:val="2"/>
          <w:sz w:val="21"/>
          <w:szCs w:val="21"/>
          <w:highlight w:val="none"/>
          <w:lang w:val="en-US" w:eastAsia="zh-CN"/>
        </w:rPr>
        <w:t>2942609248</w:t>
      </w:r>
      <w:r>
        <w:rPr>
          <w:rFonts w:hint="eastAsia" w:ascii="宋体" w:hAnsi="宋体" w:eastAsia="宋体" w:cs="宋体"/>
          <w:color w:val="auto"/>
          <w:kern w:val="2"/>
          <w:sz w:val="21"/>
          <w:szCs w:val="21"/>
          <w:highlight w:val="none"/>
        </w:rPr>
        <w:t>@qq.com，发送获取资料后请及时联系工作人员，联系人电话：</w:t>
      </w:r>
      <w:r>
        <w:rPr>
          <w:rFonts w:hint="eastAsia" w:ascii="宋体" w:hAnsi="宋体" w:eastAsia="宋体" w:cs="宋体"/>
          <w:color w:val="auto"/>
          <w:kern w:val="2"/>
          <w:sz w:val="21"/>
          <w:szCs w:val="21"/>
          <w:highlight w:val="none"/>
          <w:lang w:val="en-US" w:eastAsia="zh-CN"/>
        </w:rPr>
        <w:t>17751887517</w:t>
      </w:r>
    </w:p>
    <w:p w14:paraId="7D1389C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eastAsia="zh-CN"/>
        </w:rPr>
        <w:t>招标文件每套售价</w:t>
      </w:r>
      <w:r>
        <w:rPr>
          <w:rFonts w:hint="eastAsia" w:ascii="宋体" w:hAnsi="宋体" w:eastAsia="宋体" w:cs="宋体"/>
          <w:b w:val="0"/>
          <w:bCs w:val="0"/>
          <w:color w:val="auto"/>
          <w:sz w:val="21"/>
          <w:szCs w:val="21"/>
          <w:highlight w:val="none"/>
          <w:u w:val="single"/>
          <w:lang w:eastAsia="zh-CN"/>
        </w:rPr>
        <w:t xml:space="preserve"> </w:t>
      </w:r>
      <w:r>
        <w:rPr>
          <w:rFonts w:hint="eastAsia" w:ascii="宋体" w:hAnsi="宋体" w:eastAsia="宋体" w:cs="宋体"/>
          <w:b w:val="0"/>
          <w:bCs w:val="0"/>
          <w:color w:val="auto"/>
          <w:sz w:val="21"/>
          <w:szCs w:val="21"/>
          <w:highlight w:val="none"/>
          <w:u w:val="single"/>
          <w:lang w:val="en-US" w:eastAsia="zh-CN"/>
        </w:rPr>
        <w:t>3</w:t>
      </w:r>
      <w:r>
        <w:rPr>
          <w:rFonts w:hint="eastAsia" w:ascii="宋体" w:hAnsi="宋体" w:eastAsia="宋体" w:cs="宋体"/>
          <w:b w:val="0"/>
          <w:bCs w:val="0"/>
          <w:color w:val="auto"/>
          <w:sz w:val="21"/>
          <w:szCs w:val="21"/>
          <w:highlight w:val="none"/>
          <w:u w:val="single"/>
          <w:lang w:eastAsia="zh-CN"/>
        </w:rPr>
        <w:t xml:space="preserve">00 </w:t>
      </w:r>
      <w:r>
        <w:rPr>
          <w:rFonts w:hint="eastAsia" w:ascii="宋体" w:hAnsi="宋体" w:eastAsia="宋体" w:cs="宋体"/>
          <w:b w:val="0"/>
          <w:bCs w:val="0"/>
          <w:color w:val="auto"/>
          <w:sz w:val="21"/>
          <w:szCs w:val="21"/>
          <w:highlight w:val="none"/>
          <w:lang w:eastAsia="zh-CN"/>
        </w:rPr>
        <w:t>元，售后不退。</w:t>
      </w:r>
    </w:p>
    <w:p w14:paraId="2C1636DC">
      <w:pPr>
        <w:pStyle w:val="5"/>
        <w:pageBreakBefore w:val="0"/>
        <w:kinsoku/>
        <w:wordWrap/>
        <w:overflowPunct/>
        <w:topLinePunct w:val="0"/>
        <w:autoSpaceDE/>
        <w:autoSpaceDN/>
        <w:bidi w:val="0"/>
        <w:adjustRightInd w:val="0"/>
        <w:snapToGrid w:val="0"/>
        <w:spacing w:before="0" w:after="0" w:line="360" w:lineRule="auto"/>
        <w:rPr>
          <w:rFonts w:hint="eastAsia" w:ascii="宋体" w:hAnsi="宋体" w:eastAsia="宋体" w:cs="宋体"/>
          <w:color w:val="auto"/>
          <w:spacing w:val="0"/>
          <w:sz w:val="24"/>
          <w:szCs w:val="24"/>
          <w:highlight w:val="none"/>
        </w:rPr>
      </w:pPr>
      <w:bookmarkStart w:id="40" w:name="_Toc3468"/>
      <w:r>
        <w:rPr>
          <w:rFonts w:hint="eastAsia" w:ascii="宋体" w:hAnsi="宋体" w:eastAsia="宋体" w:cs="宋体"/>
          <w:color w:val="auto"/>
          <w:spacing w:val="0"/>
          <w:sz w:val="24"/>
          <w:szCs w:val="24"/>
          <w:highlight w:val="none"/>
        </w:rPr>
        <w:t>6.</w:t>
      </w:r>
      <w:bookmarkStart w:id="41" w:name="_Toc505173126"/>
      <w:r>
        <w:rPr>
          <w:rFonts w:hint="eastAsia" w:ascii="宋体" w:hAnsi="宋体" w:eastAsia="宋体" w:cs="宋体"/>
          <w:color w:val="auto"/>
          <w:spacing w:val="0"/>
          <w:sz w:val="24"/>
          <w:szCs w:val="24"/>
          <w:highlight w:val="none"/>
        </w:rPr>
        <w:t>投标文件的递交</w:t>
      </w:r>
      <w:bookmarkEnd w:id="40"/>
    </w:p>
    <w:p w14:paraId="62DD642C">
      <w:pPr>
        <w:pageBreakBefore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val="0"/>
          <w:color w:val="auto"/>
          <w:spacing w:val="0"/>
          <w:highlight w:val="none"/>
        </w:rPr>
      </w:pPr>
      <w:r>
        <w:rPr>
          <w:rFonts w:hint="eastAsia" w:ascii="宋体" w:hAnsi="宋体" w:eastAsia="宋体" w:cs="宋体"/>
          <w:b/>
          <w:bCs w:val="0"/>
          <w:color w:val="auto"/>
          <w:spacing w:val="0"/>
          <w:highlight w:val="none"/>
          <w:lang w:val="en-US" w:eastAsia="zh-CN"/>
        </w:rPr>
        <w:t xml:space="preserve">6.1 </w:t>
      </w:r>
      <w:r>
        <w:rPr>
          <w:rFonts w:hint="eastAsia" w:ascii="宋体" w:hAnsi="宋体" w:eastAsia="宋体" w:cs="宋体"/>
          <w:b/>
          <w:bCs w:val="0"/>
          <w:color w:val="auto"/>
          <w:spacing w:val="0"/>
          <w:highlight w:val="none"/>
        </w:rPr>
        <w:t>递交投标文件</w:t>
      </w:r>
      <w:r>
        <w:rPr>
          <w:rFonts w:hint="eastAsia" w:ascii="宋体" w:hAnsi="宋体" w:eastAsia="宋体" w:cs="宋体"/>
          <w:b/>
          <w:bCs w:val="0"/>
          <w:color w:val="auto"/>
          <w:spacing w:val="0"/>
          <w:highlight w:val="none"/>
          <w:lang w:val="en-US" w:eastAsia="zh-CN"/>
        </w:rPr>
        <w:t>的</w:t>
      </w:r>
      <w:r>
        <w:rPr>
          <w:rFonts w:hint="eastAsia" w:ascii="宋体" w:hAnsi="宋体" w:eastAsia="宋体" w:cs="宋体"/>
          <w:b/>
          <w:bCs w:val="0"/>
          <w:color w:val="auto"/>
          <w:spacing w:val="0"/>
          <w:highlight w:val="none"/>
        </w:rPr>
        <w:t>截止时间：</w:t>
      </w:r>
      <w:r>
        <w:rPr>
          <w:rFonts w:hint="eastAsia" w:ascii="宋体" w:hAnsi="宋体" w:eastAsia="宋体" w:cs="宋体"/>
          <w:b/>
          <w:bCs w:val="0"/>
          <w:color w:val="auto"/>
          <w:spacing w:val="0"/>
          <w:szCs w:val="21"/>
          <w:highlight w:val="none"/>
        </w:rPr>
        <w:t>202</w:t>
      </w:r>
      <w:r>
        <w:rPr>
          <w:rFonts w:hint="eastAsia" w:ascii="宋体" w:hAnsi="宋体" w:eastAsia="宋体" w:cs="宋体"/>
          <w:b/>
          <w:bCs w:val="0"/>
          <w:color w:val="auto"/>
          <w:spacing w:val="0"/>
          <w:szCs w:val="21"/>
          <w:highlight w:val="none"/>
          <w:lang w:val="en-US" w:eastAsia="zh-CN"/>
        </w:rPr>
        <w:t>5</w:t>
      </w:r>
      <w:r>
        <w:rPr>
          <w:rFonts w:hint="eastAsia" w:ascii="宋体" w:hAnsi="宋体" w:eastAsia="宋体" w:cs="宋体"/>
          <w:b/>
          <w:bCs w:val="0"/>
          <w:color w:val="auto"/>
          <w:spacing w:val="0"/>
          <w:szCs w:val="21"/>
          <w:highlight w:val="none"/>
        </w:rPr>
        <w:t>年</w:t>
      </w:r>
      <w:r>
        <w:rPr>
          <w:rFonts w:hint="eastAsia" w:ascii="宋体" w:hAnsi="宋体" w:eastAsia="宋体" w:cs="宋体"/>
          <w:b/>
          <w:bCs w:val="0"/>
          <w:color w:val="auto"/>
          <w:spacing w:val="0"/>
          <w:szCs w:val="21"/>
          <w:highlight w:val="none"/>
          <w:lang w:val="en-US" w:eastAsia="zh-CN"/>
        </w:rPr>
        <w:t>05</w:t>
      </w:r>
      <w:r>
        <w:rPr>
          <w:rFonts w:hint="eastAsia" w:ascii="宋体" w:hAnsi="宋体" w:eastAsia="宋体" w:cs="宋体"/>
          <w:b/>
          <w:bCs w:val="0"/>
          <w:color w:val="auto"/>
          <w:spacing w:val="0"/>
          <w:szCs w:val="21"/>
          <w:highlight w:val="none"/>
        </w:rPr>
        <w:t>月</w:t>
      </w:r>
      <w:r>
        <w:rPr>
          <w:rFonts w:hint="eastAsia" w:ascii="宋体" w:hAnsi="宋体" w:eastAsia="宋体" w:cs="宋体"/>
          <w:b/>
          <w:bCs w:val="0"/>
          <w:color w:val="auto"/>
          <w:spacing w:val="0"/>
          <w:szCs w:val="21"/>
          <w:highlight w:val="none"/>
          <w:lang w:val="en-US" w:eastAsia="zh-CN"/>
        </w:rPr>
        <w:t>19</w:t>
      </w:r>
      <w:r>
        <w:rPr>
          <w:rFonts w:hint="eastAsia" w:ascii="宋体" w:hAnsi="宋体" w:eastAsia="宋体" w:cs="宋体"/>
          <w:b/>
          <w:bCs w:val="0"/>
          <w:color w:val="auto"/>
          <w:spacing w:val="0"/>
          <w:szCs w:val="21"/>
          <w:highlight w:val="none"/>
        </w:rPr>
        <w:t>日</w:t>
      </w:r>
      <w:r>
        <w:rPr>
          <w:rFonts w:hint="eastAsia" w:ascii="宋体" w:hAnsi="宋体" w:eastAsia="宋体" w:cs="宋体"/>
          <w:b/>
          <w:bCs w:val="0"/>
          <w:color w:val="auto"/>
          <w:spacing w:val="0"/>
          <w:szCs w:val="21"/>
          <w:highlight w:val="none"/>
          <w:lang w:val="en-US" w:eastAsia="zh-CN"/>
        </w:rPr>
        <w:t>15</w:t>
      </w:r>
      <w:r>
        <w:rPr>
          <w:rFonts w:hint="eastAsia" w:ascii="宋体" w:hAnsi="宋体" w:eastAsia="宋体" w:cs="宋体"/>
          <w:b/>
          <w:bCs w:val="0"/>
          <w:color w:val="auto"/>
          <w:spacing w:val="0"/>
          <w:szCs w:val="21"/>
          <w:highlight w:val="none"/>
        </w:rPr>
        <w:t>时</w:t>
      </w:r>
      <w:r>
        <w:rPr>
          <w:rFonts w:hint="eastAsia" w:ascii="宋体" w:hAnsi="宋体" w:eastAsia="宋体" w:cs="宋体"/>
          <w:b/>
          <w:bCs w:val="0"/>
          <w:color w:val="auto"/>
          <w:spacing w:val="0"/>
          <w:szCs w:val="21"/>
          <w:highlight w:val="none"/>
          <w:lang w:val="en-US" w:eastAsia="zh-CN"/>
        </w:rPr>
        <w:t>00</w:t>
      </w:r>
      <w:r>
        <w:rPr>
          <w:rFonts w:hint="eastAsia" w:ascii="宋体" w:hAnsi="宋体" w:eastAsia="宋体" w:cs="宋体"/>
          <w:b/>
          <w:bCs w:val="0"/>
          <w:color w:val="auto"/>
          <w:spacing w:val="0"/>
          <w:szCs w:val="21"/>
          <w:highlight w:val="none"/>
        </w:rPr>
        <w:t>分</w:t>
      </w:r>
      <w:r>
        <w:rPr>
          <w:rFonts w:hint="eastAsia" w:ascii="宋体" w:hAnsi="宋体" w:eastAsia="宋体" w:cs="宋体"/>
          <w:b/>
          <w:bCs w:val="0"/>
          <w:color w:val="auto"/>
          <w:spacing w:val="0"/>
          <w:highlight w:val="none"/>
        </w:rPr>
        <w:t>。</w:t>
      </w:r>
    </w:p>
    <w:p w14:paraId="5B9AEC35">
      <w:pPr>
        <w:pageBreakBefore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val="0"/>
          <w:color w:val="auto"/>
          <w:spacing w:val="0"/>
          <w:highlight w:val="none"/>
          <w:lang w:val="en-US" w:eastAsia="zh-CN"/>
        </w:rPr>
      </w:pPr>
      <w:r>
        <w:rPr>
          <w:rFonts w:hint="eastAsia" w:ascii="宋体" w:hAnsi="宋体" w:eastAsia="宋体" w:cs="宋体"/>
          <w:b/>
          <w:bCs w:val="0"/>
          <w:color w:val="auto"/>
          <w:spacing w:val="0"/>
          <w:highlight w:val="none"/>
          <w:lang w:val="en-US" w:eastAsia="zh-CN"/>
        </w:rPr>
        <w:t>6.2 本项目采用不见面方式开标，各投标人将纸质版标书密封完好（一正四副5份书面投标文件及U盘一个（内含盖章版投标文件扫描件））在</w:t>
      </w:r>
      <w:r>
        <w:rPr>
          <w:rFonts w:hint="eastAsia" w:ascii="宋体" w:hAnsi="宋体" w:eastAsia="宋体" w:cs="宋体"/>
          <w:b/>
          <w:bCs w:val="0"/>
          <w:color w:val="auto"/>
          <w:spacing w:val="0"/>
          <w:szCs w:val="21"/>
          <w:highlight w:val="none"/>
        </w:rPr>
        <w:t>202</w:t>
      </w:r>
      <w:r>
        <w:rPr>
          <w:rFonts w:hint="eastAsia" w:ascii="宋体" w:hAnsi="宋体" w:eastAsia="宋体" w:cs="宋体"/>
          <w:b/>
          <w:bCs w:val="0"/>
          <w:color w:val="auto"/>
          <w:spacing w:val="0"/>
          <w:szCs w:val="21"/>
          <w:highlight w:val="none"/>
          <w:lang w:val="en-US" w:eastAsia="zh-CN"/>
        </w:rPr>
        <w:t>5</w:t>
      </w:r>
      <w:r>
        <w:rPr>
          <w:rFonts w:hint="eastAsia" w:ascii="宋体" w:hAnsi="宋体" w:eastAsia="宋体" w:cs="宋体"/>
          <w:b/>
          <w:bCs w:val="0"/>
          <w:color w:val="auto"/>
          <w:spacing w:val="0"/>
          <w:szCs w:val="21"/>
          <w:highlight w:val="none"/>
        </w:rPr>
        <w:t>年</w:t>
      </w:r>
      <w:r>
        <w:rPr>
          <w:rFonts w:hint="eastAsia" w:ascii="宋体" w:hAnsi="宋体" w:eastAsia="宋体" w:cs="宋体"/>
          <w:b/>
          <w:bCs w:val="0"/>
          <w:color w:val="auto"/>
          <w:spacing w:val="0"/>
          <w:szCs w:val="21"/>
          <w:highlight w:val="none"/>
          <w:lang w:val="en-US" w:eastAsia="zh-CN"/>
        </w:rPr>
        <w:t>05</w:t>
      </w:r>
      <w:r>
        <w:rPr>
          <w:rFonts w:hint="eastAsia" w:ascii="宋体" w:hAnsi="宋体" w:eastAsia="宋体" w:cs="宋体"/>
          <w:b/>
          <w:bCs w:val="0"/>
          <w:color w:val="auto"/>
          <w:spacing w:val="0"/>
          <w:szCs w:val="21"/>
          <w:highlight w:val="none"/>
        </w:rPr>
        <w:t>月</w:t>
      </w:r>
      <w:r>
        <w:rPr>
          <w:rFonts w:hint="eastAsia" w:ascii="宋体" w:hAnsi="宋体" w:eastAsia="宋体" w:cs="宋体"/>
          <w:b/>
          <w:bCs w:val="0"/>
          <w:color w:val="auto"/>
          <w:spacing w:val="0"/>
          <w:szCs w:val="21"/>
          <w:highlight w:val="none"/>
          <w:lang w:val="en-US" w:eastAsia="zh-CN"/>
        </w:rPr>
        <w:t>19</w:t>
      </w:r>
      <w:r>
        <w:rPr>
          <w:rFonts w:hint="eastAsia" w:ascii="宋体" w:hAnsi="宋体" w:eastAsia="宋体" w:cs="宋体"/>
          <w:b/>
          <w:bCs w:val="0"/>
          <w:color w:val="auto"/>
          <w:spacing w:val="0"/>
          <w:szCs w:val="21"/>
          <w:highlight w:val="none"/>
        </w:rPr>
        <w:t>日</w:t>
      </w:r>
      <w:r>
        <w:rPr>
          <w:rFonts w:hint="eastAsia" w:ascii="宋体" w:hAnsi="宋体" w:eastAsia="宋体" w:cs="宋体"/>
          <w:b/>
          <w:bCs w:val="0"/>
          <w:color w:val="auto"/>
          <w:spacing w:val="0"/>
          <w:szCs w:val="21"/>
          <w:highlight w:val="none"/>
          <w:lang w:val="en-US" w:eastAsia="zh-CN"/>
        </w:rPr>
        <w:t>15</w:t>
      </w:r>
      <w:r>
        <w:rPr>
          <w:rFonts w:hint="eastAsia" w:ascii="宋体" w:hAnsi="宋体" w:eastAsia="宋体" w:cs="宋体"/>
          <w:b/>
          <w:bCs w:val="0"/>
          <w:color w:val="auto"/>
          <w:spacing w:val="0"/>
          <w:szCs w:val="21"/>
          <w:highlight w:val="none"/>
        </w:rPr>
        <w:t>时</w:t>
      </w:r>
      <w:r>
        <w:rPr>
          <w:rFonts w:hint="eastAsia" w:ascii="宋体" w:hAnsi="宋体" w:eastAsia="宋体" w:cs="宋体"/>
          <w:b/>
          <w:bCs w:val="0"/>
          <w:color w:val="auto"/>
          <w:spacing w:val="0"/>
          <w:szCs w:val="21"/>
          <w:highlight w:val="none"/>
          <w:lang w:val="en-US" w:eastAsia="zh-CN"/>
        </w:rPr>
        <w:t>00</w:t>
      </w:r>
      <w:r>
        <w:rPr>
          <w:rFonts w:hint="eastAsia" w:ascii="宋体" w:hAnsi="宋体" w:eastAsia="宋体" w:cs="宋体"/>
          <w:b/>
          <w:bCs w:val="0"/>
          <w:color w:val="auto"/>
          <w:spacing w:val="0"/>
          <w:szCs w:val="21"/>
          <w:highlight w:val="none"/>
        </w:rPr>
        <w:t>分</w:t>
      </w:r>
      <w:r>
        <w:rPr>
          <w:rFonts w:hint="eastAsia" w:ascii="宋体" w:hAnsi="宋体" w:eastAsia="宋体" w:cs="宋体"/>
          <w:b/>
          <w:bCs w:val="0"/>
          <w:color w:val="auto"/>
          <w:spacing w:val="0"/>
          <w:highlight w:val="none"/>
          <w:lang w:val="en-US" w:eastAsia="zh-CN"/>
        </w:rPr>
        <w:t>前送至或邮寄至招标代理公司（连云港市海州区青圃路盛世常宁工业孵化中心8号楼东户101室） 江工收，联系电话：17751887517），建议顺丰或EMS ,请投标人综合考虑邮寄时间，确保投标文件提前送达，显示签收后，请与代理公司确认。</w:t>
      </w:r>
    </w:p>
    <w:p w14:paraId="5231C61F">
      <w:pPr>
        <w:pageBreakBefore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val="0"/>
          <w:color w:val="auto"/>
          <w:spacing w:val="0"/>
          <w:highlight w:val="none"/>
          <w:lang w:val="en-US" w:eastAsia="zh-CN"/>
        </w:rPr>
      </w:pPr>
      <w:r>
        <w:rPr>
          <w:rFonts w:hint="eastAsia" w:ascii="宋体" w:hAnsi="宋体" w:eastAsia="宋体" w:cs="宋体"/>
          <w:b/>
          <w:bCs w:val="0"/>
          <w:color w:val="auto"/>
          <w:spacing w:val="0"/>
          <w:highlight w:val="none"/>
          <w:lang w:val="en-US" w:eastAsia="zh-CN"/>
        </w:rPr>
        <w:t>注：请各投标单位授权委托人提前下载腾讯会议App软件，不见面开标会议在开标截止时间准时开始，因网络等其他任何原因未参与者，视同默认开标结果。授权委托人提前10分钟进入腾讯会议不见面开标（会议号：807471271）。开标过程中，投标人应遵守相关开标纪律，及时响应招标人或招标代理的问询，并对其投标文件及开标、唱标等情况进行确认。</w:t>
      </w:r>
    </w:p>
    <w:p w14:paraId="5577C60D">
      <w:pPr>
        <w:snapToGrid w:val="0"/>
        <w:spacing w:line="360" w:lineRule="auto"/>
        <w:ind w:left="420" w:leftChars="200"/>
        <w:rPr>
          <w:rFonts w:hint="eastAsia" w:ascii="Times New Roman" w:hAnsi="Times New Roman" w:eastAsia="宋体" w:cs="Times New Roman"/>
          <w:color w:val="auto"/>
          <w:highlight w:val="none"/>
          <w:lang w:val="en-US" w:eastAsia="zh-CN"/>
        </w:rPr>
      </w:pPr>
      <w:bookmarkStart w:id="42" w:name="_Toc22766"/>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逾期送达的投标文件，招标人不予受理。</w:t>
      </w:r>
    </w:p>
    <w:p w14:paraId="5226775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lang w:val="en-US" w:eastAsia="zh-CN"/>
        </w:rPr>
        <w:t>7.</w:t>
      </w:r>
      <w:bookmarkEnd w:id="0"/>
      <w:bookmarkEnd w:id="1"/>
      <w:bookmarkEnd w:id="2"/>
      <w:bookmarkEnd w:id="41"/>
      <w:r>
        <w:rPr>
          <w:rFonts w:hint="eastAsia" w:ascii="宋体" w:hAnsi="宋体" w:eastAsia="宋体" w:cs="宋体"/>
          <w:b/>
          <w:bCs/>
          <w:color w:val="auto"/>
          <w:spacing w:val="0"/>
          <w:sz w:val="24"/>
          <w:szCs w:val="24"/>
          <w:highlight w:val="none"/>
          <w:lang w:val="en-US" w:eastAsia="zh-CN"/>
        </w:rPr>
        <w:t>发布公告媒介</w:t>
      </w:r>
      <w:bookmarkEnd w:id="42"/>
      <w:bookmarkStart w:id="43" w:name="_Toc505173127"/>
    </w:p>
    <w:p w14:paraId="092923C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color w:val="auto"/>
          <w:spacing w:val="0"/>
          <w:kern w:val="0"/>
          <w:szCs w:val="21"/>
          <w:highlight w:val="none"/>
        </w:rPr>
      </w:pPr>
      <w:r>
        <w:rPr>
          <w:rFonts w:hint="eastAsia" w:ascii="宋体" w:hAnsi="宋体" w:eastAsia="宋体" w:cs="宋体"/>
          <w:b w:val="0"/>
          <w:bCs/>
          <w:color w:val="auto"/>
          <w:spacing w:val="0"/>
          <w:kern w:val="0"/>
          <w:szCs w:val="21"/>
          <w:highlight w:val="none"/>
        </w:rPr>
        <w:t>本次招标公告在</w:t>
      </w:r>
      <w:r>
        <w:rPr>
          <w:rFonts w:hint="eastAsia" w:ascii="宋体" w:hAnsi="宋体" w:eastAsia="宋体" w:cs="宋体"/>
          <w:b/>
          <w:color w:val="auto"/>
          <w:spacing w:val="0"/>
          <w:kern w:val="0"/>
          <w:szCs w:val="21"/>
          <w:highlight w:val="none"/>
          <w:u w:val="single"/>
          <w:lang w:val="en-US" w:eastAsia="zh-CN"/>
        </w:rPr>
        <w:t xml:space="preserve"> 江苏省招标投标公共服务平台、连云港市工业投资集团有限公司官网</w:t>
      </w:r>
      <w:r>
        <w:rPr>
          <w:rFonts w:hint="eastAsia" w:ascii="宋体" w:hAnsi="宋体" w:eastAsia="宋体" w:cs="宋体"/>
          <w:b/>
          <w:color w:val="auto"/>
          <w:spacing w:val="0"/>
          <w:kern w:val="0"/>
          <w:szCs w:val="21"/>
          <w:highlight w:val="none"/>
        </w:rPr>
        <w:t>上发</w:t>
      </w:r>
      <w:r>
        <w:rPr>
          <w:rFonts w:hint="eastAsia" w:ascii="宋体" w:hAnsi="宋体" w:eastAsia="宋体" w:cs="宋体"/>
          <w:b w:val="0"/>
          <w:bCs/>
          <w:color w:val="auto"/>
          <w:spacing w:val="0"/>
          <w:kern w:val="0"/>
          <w:szCs w:val="21"/>
          <w:highlight w:val="none"/>
        </w:rPr>
        <w:t>布。</w:t>
      </w:r>
      <w:bookmarkEnd w:id="43"/>
      <w:bookmarkStart w:id="44" w:name="_Toc11155"/>
      <w:bookmarkStart w:id="45" w:name="_Toc456254541"/>
      <w:bookmarkStart w:id="46" w:name="_Toc387526372"/>
      <w:bookmarkStart w:id="47" w:name="_Toc387526176"/>
      <w:bookmarkStart w:id="48" w:name="_Toc387526280"/>
    </w:p>
    <w:p w14:paraId="3A406B87">
      <w:pPr>
        <w:pStyle w:val="5"/>
        <w:pageBreakBefore w:val="0"/>
        <w:kinsoku/>
        <w:wordWrap/>
        <w:overflowPunct/>
        <w:topLinePunct w:val="0"/>
        <w:autoSpaceDE/>
        <w:autoSpaceDN/>
        <w:bidi w:val="0"/>
        <w:adjustRightInd w:val="0"/>
        <w:snapToGrid w:val="0"/>
        <w:spacing w:before="0" w:after="0" w:line="360" w:lineRule="auto"/>
        <w:rPr>
          <w:rFonts w:hint="eastAsia" w:ascii="宋体" w:hAnsi="宋体" w:eastAsia="宋体" w:cs="宋体"/>
          <w:color w:val="auto"/>
          <w:spacing w:val="0"/>
          <w:sz w:val="24"/>
          <w:szCs w:val="24"/>
          <w:highlight w:val="none"/>
        </w:rPr>
      </w:pPr>
      <w:bookmarkStart w:id="49" w:name="_Toc29671"/>
      <w:bookmarkStart w:id="50" w:name="_Toc505173128"/>
      <w:r>
        <w:rPr>
          <w:rFonts w:hint="eastAsia" w:ascii="宋体" w:hAnsi="宋体" w:cs="宋体"/>
          <w:color w:val="auto"/>
          <w:spacing w:val="0"/>
          <w:sz w:val="24"/>
          <w:szCs w:val="24"/>
          <w:highlight w:val="none"/>
          <w:lang w:val="en-US" w:eastAsia="zh-CN"/>
        </w:rPr>
        <w:t>8</w:t>
      </w:r>
      <w:r>
        <w:rPr>
          <w:rFonts w:hint="eastAsia" w:ascii="宋体" w:hAnsi="宋体" w:eastAsia="宋体" w:cs="宋体"/>
          <w:color w:val="auto"/>
          <w:spacing w:val="0"/>
          <w:sz w:val="24"/>
          <w:szCs w:val="24"/>
          <w:highlight w:val="none"/>
        </w:rPr>
        <w:t>.联系方式</w:t>
      </w:r>
      <w:bookmarkEnd w:id="44"/>
      <w:bookmarkEnd w:id="45"/>
      <w:bookmarkEnd w:id="46"/>
      <w:bookmarkEnd w:id="47"/>
      <w:bookmarkEnd w:id="48"/>
      <w:bookmarkEnd w:id="49"/>
      <w:bookmarkEnd w:id="50"/>
    </w:p>
    <w:p w14:paraId="43F591F7">
      <w:pPr>
        <w:pStyle w:val="5"/>
        <w:pageBreakBefore w:val="0"/>
        <w:kinsoku/>
        <w:wordWrap/>
        <w:overflowPunct/>
        <w:topLinePunct w:val="0"/>
        <w:autoSpaceDE/>
        <w:autoSpaceDN/>
        <w:bidi w:val="0"/>
        <w:adjustRightInd w:val="0"/>
        <w:snapToGrid w:val="0"/>
        <w:spacing w:before="0" w:after="0" w:line="360" w:lineRule="auto"/>
        <w:ind w:firstLine="420" w:firstLineChars="200"/>
        <w:outlineLvl w:val="9"/>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 xml:space="preserve">招 标 人： </w:t>
      </w:r>
      <w:r>
        <w:rPr>
          <w:rFonts w:hint="eastAsia" w:ascii="宋体" w:hAnsi="宋体" w:cs="宋体"/>
          <w:b w:val="0"/>
          <w:bCs w:val="0"/>
          <w:color w:val="auto"/>
          <w:kern w:val="2"/>
          <w:sz w:val="21"/>
          <w:szCs w:val="24"/>
          <w:highlight w:val="none"/>
          <w:lang w:val="en-US" w:eastAsia="zh-CN" w:bidi="ar-SA"/>
        </w:rPr>
        <w:t>连云港市工业投资集团有限公司</w:t>
      </w:r>
    </w:p>
    <w:p w14:paraId="0F5FC757">
      <w:pPr>
        <w:pStyle w:val="5"/>
        <w:pageBreakBefore w:val="0"/>
        <w:kinsoku/>
        <w:wordWrap/>
        <w:overflowPunct/>
        <w:topLinePunct w:val="0"/>
        <w:autoSpaceDE/>
        <w:autoSpaceDN/>
        <w:bidi w:val="0"/>
        <w:adjustRightInd w:val="0"/>
        <w:snapToGrid w:val="0"/>
        <w:spacing w:before="0" w:after="0" w:line="360" w:lineRule="auto"/>
        <w:ind w:firstLine="420" w:firstLineChars="200"/>
        <w:outlineLvl w:val="9"/>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地    址：连云港市高新区花果山大道109号</w:t>
      </w:r>
    </w:p>
    <w:p w14:paraId="1D4165F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联 系 人：刘先生</w:t>
      </w:r>
    </w:p>
    <w:p w14:paraId="53FD28C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 xml:space="preserve">电    话：17551570603 </w:t>
      </w:r>
    </w:p>
    <w:p w14:paraId="2941861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招标代理机构：江苏中连全过程工程咨询有限公司</w:t>
      </w:r>
    </w:p>
    <w:p w14:paraId="35C2E3C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地    址：连云港市海州区青圃路盛世常宁工业孵化中心8号楼东户101室</w:t>
      </w:r>
    </w:p>
    <w:p w14:paraId="53CA3EC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联 系 人：江工</w:t>
      </w:r>
    </w:p>
    <w:p w14:paraId="27B1716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eastAsia="zh-CN"/>
        </w:rPr>
        <w:t>电    话：17751887517</w:t>
      </w:r>
    </w:p>
    <w:bookmarkEnd w:id="3"/>
    <w:bookmarkEnd w:id="4"/>
    <w:bookmarkEnd w:id="5"/>
    <w:p w14:paraId="209820FB">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E759EE"/>
    <w:rsid w:val="0CE75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next w:val="1"/>
    <w:qFormat/>
    <w:uiPriority w:val="0"/>
    <w:pPr>
      <w:keepNext/>
      <w:keepLines/>
      <w:widowControl w:val="0"/>
      <w:spacing w:before="260" w:beforeLines="0" w:after="260" w:afterLines="0" w:line="415" w:lineRule="auto"/>
      <w:jc w:val="both"/>
      <w:outlineLvl w:val="1"/>
    </w:pPr>
    <w:rPr>
      <w:rFonts w:ascii="Arial" w:hAnsi="Arial" w:eastAsia="黑体" w:cs="Times New Roman"/>
      <w:b/>
      <w:bCs/>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样式 标题 2 + 黑色 行距: 1.5 倍行距"/>
    <w:qFormat/>
    <w:uiPriority w:val="0"/>
    <w:pPr>
      <w:keepNext/>
      <w:keepLines/>
      <w:widowControl w:val="0"/>
      <w:spacing w:before="260" w:beforeLines="0" w:after="260" w:afterLines="0" w:line="360" w:lineRule="auto"/>
      <w:jc w:val="both"/>
      <w:outlineLvl w:val="1"/>
    </w:pPr>
    <w:rPr>
      <w:rFonts w:ascii="Arial" w:hAnsi="Arial" w:eastAsia="宋体" w:cs="宋体"/>
      <w:b/>
      <w:bCs/>
      <w:color w:val="000000"/>
      <w:kern w:val="2"/>
      <w:sz w:val="32"/>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2025-05-07T08:47:00Z</dcterms:created>
  <dc:creator>Zzx</dc:creator>
  <cp:lastModifiedBy>Zzx</cp:lastModifiedBy>
  <dcterms:modified xsi:type="dcterms:W3CDTF">2025-05-07T08:47:37Z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525832596E7F4CD9A01B39EC9B97D906_11</vt:lpwstr>
  </property>
  <property fmtid="{D5CDD505-2E9C-101B-9397-08002B2CF9AE}" pid="4" name="KSOTemplateDocerSaveRecord">
    <vt:lpwstr>eyJoZGlkIjoiYmE4YTY5NTFlYjNlMjgwZjMxMjYwYzdiZThkZDQxZmYiLCJ1c2VySWQiOiI0MTMyMTIzNzEifQ==</vt:lpwstr>
  </property>
</Properties>
</file>