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250F9783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台北供电所库房备用物资采购组件项目</w:t>
      </w:r>
    </w:p>
    <w:p w14:paraId="55292728">
      <w:pPr>
        <w:jc w:val="center"/>
        <w:rPr>
          <w:rFonts w:ascii="宋体" w:cs="宋体"/>
          <w:b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台北供电所库房备用物资采购组件项目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5764" w:type="pct"/>
        <w:tblInd w:w="-5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1603"/>
        <w:gridCol w:w="3881"/>
        <w:gridCol w:w="950"/>
        <w:gridCol w:w="1075"/>
        <w:gridCol w:w="1463"/>
      </w:tblGrid>
      <w:tr w14:paraId="7B662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F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C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0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7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5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9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0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ADC3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C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6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围墙光伏组件</w:t>
            </w:r>
          </w:p>
        </w:tc>
        <w:tc>
          <w:tcPr>
            <w:tcW w:w="2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3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半片双面双玻异质结组件4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0W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A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0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388 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339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报价须包含材料装卸费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148216.00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066EE8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人：钱先生                   电话：177</w:t>
      </w:r>
      <w:bookmarkStart w:id="5" w:name="_GoBack"/>
      <w:bookmarkEnd w:id="5"/>
      <w:r>
        <w:rPr>
          <w:rFonts w:hint="eastAsia" w:ascii="宋体" w:hAnsi="宋体" w:cs="宋体"/>
          <w:sz w:val="24"/>
          <w:lang w:val="en-US" w:eastAsia="zh-CN"/>
        </w:rPr>
        <w:t>51876173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依法缴纳税收的记录（2024年内三个月【税收所属日期】）（加盖公章）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7376"/>
      <w:bookmarkStart w:id="2" w:name="_Toc60818732"/>
      <w:bookmarkStart w:id="3" w:name="_Toc62734871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606FCF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DA3D4F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80A06A7"/>
    <w:rsid w:val="0D4A4032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117F31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A19588C"/>
    <w:rsid w:val="2B430C27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21A3C3D"/>
    <w:rsid w:val="331128CC"/>
    <w:rsid w:val="33AB2DFB"/>
    <w:rsid w:val="34EB4A02"/>
    <w:rsid w:val="376322BC"/>
    <w:rsid w:val="38213B10"/>
    <w:rsid w:val="399846AE"/>
    <w:rsid w:val="39993E40"/>
    <w:rsid w:val="39A01E29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3F517089"/>
    <w:rsid w:val="400144C3"/>
    <w:rsid w:val="40036A20"/>
    <w:rsid w:val="417A5D00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A242B72"/>
    <w:rsid w:val="4AEF72D5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2F7643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2EE3A42"/>
    <w:rsid w:val="63917746"/>
    <w:rsid w:val="63EC4B1D"/>
    <w:rsid w:val="66A6332B"/>
    <w:rsid w:val="68442DFB"/>
    <w:rsid w:val="69F94D69"/>
    <w:rsid w:val="6AD432EA"/>
    <w:rsid w:val="6CA80668"/>
    <w:rsid w:val="6D171304"/>
    <w:rsid w:val="6E123E67"/>
    <w:rsid w:val="6FD05675"/>
    <w:rsid w:val="71487932"/>
    <w:rsid w:val="71FD4A4D"/>
    <w:rsid w:val="725256DA"/>
    <w:rsid w:val="748728B0"/>
    <w:rsid w:val="753B2405"/>
    <w:rsid w:val="75E04BB4"/>
    <w:rsid w:val="76074DF1"/>
    <w:rsid w:val="76135B49"/>
    <w:rsid w:val="775018D4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8"/>
    <w:qFormat/>
    <w:uiPriority w:val="0"/>
    <w:rPr>
      <w:rFonts w:ascii="华文细黑" w:hAnsi="华文细黑" w:eastAsia="华文细黑" w:cs="华文细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2868</Words>
  <Characters>3098</Characters>
  <Lines>0</Lines>
  <Paragraphs>0</Paragraphs>
  <TotalTime>10</TotalTime>
  <ScaleCrop>false</ScaleCrop>
  <LinksUpToDate>false</LinksUpToDate>
  <CharactersWithSpaces>3615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2024-11-07T07:39:41Z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64A5E1E7AFE147A985082E4EF35B740E</vt:lpwstr>
  </property>
</Properties>
</file>